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6" w:rsidRPr="0061528E" w:rsidRDefault="00403DE6" w:rsidP="00F00A38">
      <w:pPr>
        <w:jc w:val="both"/>
        <w:rPr>
          <w:rFonts w:ascii="Arial" w:hAnsi="Arial" w:cs="Arial"/>
          <w:b/>
          <w:bCs/>
          <w:color w:val="800000"/>
          <w:sz w:val="36"/>
          <w:szCs w:val="36"/>
          <w:lang w:val="fr-FR"/>
        </w:rPr>
      </w:pPr>
      <w:bookmarkStart w:id="0" w:name="_GoBack"/>
      <w:bookmarkEnd w:id="0"/>
      <w:r w:rsidRPr="0061528E">
        <w:rPr>
          <w:rFonts w:ascii="Arial" w:hAnsi="Arial" w:cs="Arial"/>
          <w:b/>
          <w:bCs/>
          <w:color w:val="800000"/>
          <w:sz w:val="36"/>
          <w:szCs w:val="36"/>
          <w:lang w:val="fr-FR"/>
        </w:rPr>
        <w:t>Document à distribuer : Instructions pour les superviseurs de zones</w:t>
      </w:r>
    </w:p>
    <w:p w:rsidR="00403DE6" w:rsidRPr="0061528E" w:rsidRDefault="00403DE6" w:rsidP="00F00A38">
      <w:pPr>
        <w:jc w:val="both"/>
        <w:rPr>
          <w:rFonts w:ascii="Arial" w:hAnsi="Arial" w:cs="Arial"/>
          <w:b/>
          <w:bCs/>
          <w:sz w:val="32"/>
          <w:szCs w:val="32"/>
          <w:lang w:val="fr-FR"/>
        </w:rPr>
      </w:pPr>
    </w:p>
    <w:p w:rsidR="00403DE6" w:rsidRPr="0061528E" w:rsidRDefault="00403DE6" w:rsidP="00F00A38">
      <w:pPr>
        <w:jc w:val="both"/>
        <w:rPr>
          <w:rFonts w:ascii="Arial" w:hAnsi="Arial" w:cs="Arial"/>
          <w:b/>
          <w:bCs/>
          <w:sz w:val="32"/>
          <w:szCs w:val="32"/>
          <w:u w:val="single"/>
          <w:lang w:val="fr-FR"/>
        </w:rPr>
      </w:pPr>
      <w:r w:rsidRPr="0061528E">
        <w:rPr>
          <w:rFonts w:ascii="Arial" w:hAnsi="Arial" w:cs="Arial"/>
          <w:b/>
          <w:bCs/>
          <w:sz w:val="32"/>
          <w:szCs w:val="32"/>
          <w:u w:val="single"/>
          <w:lang w:val="fr-FR"/>
        </w:rPr>
        <w:t>Rôle et responsabilités</w:t>
      </w:r>
    </w:p>
    <w:p w:rsidR="00403DE6" w:rsidRPr="0061528E" w:rsidRDefault="00403DE6" w:rsidP="00F00A38">
      <w:pPr>
        <w:jc w:val="both"/>
        <w:rPr>
          <w:b/>
          <w:bCs/>
          <w:u w:val="single"/>
          <w:lang w:val="fr-FR"/>
        </w:rPr>
      </w:pPr>
    </w:p>
    <w:p w:rsidR="00403DE6" w:rsidRPr="0061528E" w:rsidRDefault="00403DE6" w:rsidP="00F00A38">
      <w:pPr>
        <w:pStyle w:val="Bodytextfirst"/>
        <w:numPr>
          <w:ilvl w:val="0"/>
          <w:numId w:val="12"/>
        </w:numPr>
        <w:rPr>
          <w:rFonts w:ascii="Arial" w:hAnsi="Arial" w:cs="Arial"/>
          <w:spacing w:val="0"/>
          <w:sz w:val="24"/>
          <w:szCs w:val="24"/>
          <w:lang w:val="fr-FR"/>
        </w:rPr>
      </w:pPr>
      <w:r w:rsidRPr="0061528E">
        <w:rPr>
          <w:rFonts w:ascii="Arial" w:hAnsi="Arial" w:cs="Arial"/>
          <w:spacing w:val="0"/>
          <w:sz w:val="24"/>
          <w:szCs w:val="24"/>
          <w:lang w:val="fr-FR"/>
        </w:rPr>
        <w:t>Vous pouvez être amené à seconder le responsable pour certains aspects de la préparation de l’enquête, comme l’obtention de listes de points de vente du secteur privé ou d’un secteur « autre » dans votre zone d’enquête en vue de constituer un échantillon.</w:t>
      </w:r>
    </w:p>
    <w:p w:rsidR="00403DE6" w:rsidRPr="0061528E" w:rsidRDefault="00403DE6" w:rsidP="00F00A38">
      <w:pPr>
        <w:pStyle w:val="Bodytextfirst"/>
        <w:numPr>
          <w:ilvl w:val="0"/>
          <w:numId w:val="12"/>
        </w:numPr>
        <w:rPr>
          <w:rFonts w:ascii="Arial" w:hAnsi="Arial" w:cs="Arial"/>
          <w:spacing w:val="0"/>
          <w:sz w:val="24"/>
          <w:szCs w:val="24"/>
          <w:lang w:val="fr-FR"/>
        </w:rPr>
      </w:pPr>
      <w:r w:rsidRPr="0061528E">
        <w:rPr>
          <w:rFonts w:ascii="Arial" w:hAnsi="Arial" w:cs="Arial"/>
          <w:spacing w:val="0"/>
          <w:sz w:val="24"/>
          <w:szCs w:val="24"/>
          <w:lang w:val="fr-FR"/>
        </w:rPr>
        <w:t xml:space="preserve">Vous êtes chargé de superviser tous les aspects du recueil des données dans votre zone d’enquête. Vous devrez :  </w:t>
      </w:r>
    </w:p>
    <w:p w:rsidR="00403DE6" w:rsidRPr="0061528E" w:rsidRDefault="00403DE6" w:rsidP="00F00A38">
      <w:pPr>
        <w:pStyle w:val="Bodytextfirst"/>
        <w:numPr>
          <w:ilvl w:val="1"/>
          <w:numId w:val="12"/>
        </w:numPr>
        <w:rPr>
          <w:rFonts w:ascii="Arial" w:hAnsi="Arial" w:cs="Arial"/>
          <w:spacing w:val="0"/>
          <w:sz w:val="24"/>
          <w:szCs w:val="24"/>
          <w:lang w:val="fr-FR"/>
        </w:rPr>
      </w:pPr>
      <w:r w:rsidRPr="0061528E">
        <w:rPr>
          <w:rFonts w:ascii="Arial" w:hAnsi="Arial" w:cs="Arial"/>
          <w:spacing w:val="0"/>
          <w:sz w:val="24"/>
          <w:szCs w:val="24"/>
          <w:lang w:val="fr-FR"/>
        </w:rPr>
        <w:t>organiser les visites dans les points de vente inclus dans l’échantillon ;</w:t>
      </w:r>
    </w:p>
    <w:p w:rsidR="00403DE6" w:rsidRPr="0061528E" w:rsidRDefault="00403DE6" w:rsidP="00F00A38">
      <w:pPr>
        <w:pStyle w:val="Bodytextfirst"/>
        <w:numPr>
          <w:ilvl w:val="1"/>
          <w:numId w:val="12"/>
        </w:numPr>
        <w:rPr>
          <w:rFonts w:ascii="Arial" w:hAnsi="Arial" w:cs="Arial"/>
          <w:spacing w:val="0"/>
          <w:sz w:val="24"/>
          <w:szCs w:val="24"/>
          <w:lang w:val="fr-FR"/>
        </w:rPr>
      </w:pPr>
      <w:r w:rsidRPr="0061528E">
        <w:rPr>
          <w:rFonts w:ascii="Arial" w:hAnsi="Arial" w:cs="Arial"/>
          <w:spacing w:val="0"/>
          <w:sz w:val="24"/>
          <w:szCs w:val="24"/>
          <w:lang w:val="fr-FR"/>
        </w:rPr>
        <w:t>préparer le matériel nécessaire au recueil des données</w:t>
      </w:r>
    </w:p>
    <w:p w:rsidR="00403DE6" w:rsidRPr="0061528E" w:rsidRDefault="00403DE6" w:rsidP="00F00A38">
      <w:pPr>
        <w:pStyle w:val="Bodytextfirst"/>
        <w:numPr>
          <w:ilvl w:val="1"/>
          <w:numId w:val="12"/>
        </w:numPr>
        <w:rPr>
          <w:rFonts w:ascii="Arial" w:hAnsi="Arial" w:cs="Arial"/>
          <w:spacing w:val="0"/>
          <w:sz w:val="24"/>
          <w:szCs w:val="24"/>
          <w:lang w:val="fr-FR"/>
        </w:rPr>
      </w:pPr>
      <w:r w:rsidRPr="0061528E">
        <w:rPr>
          <w:rFonts w:ascii="Arial" w:hAnsi="Arial" w:cs="Arial"/>
          <w:spacing w:val="0"/>
          <w:sz w:val="24"/>
          <w:szCs w:val="24"/>
          <w:lang w:val="fr-FR"/>
        </w:rPr>
        <w:t>superviser le recueil des données ;</w:t>
      </w:r>
    </w:p>
    <w:p w:rsidR="00403DE6" w:rsidRPr="0061528E" w:rsidRDefault="00403DE6" w:rsidP="00F00A38">
      <w:pPr>
        <w:pStyle w:val="Bodytextfirst"/>
        <w:numPr>
          <w:ilvl w:val="1"/>
          <w:numId w:val="12"/>
        </w:numPr>
        <w:rPr>
          <w:rFonts w:ascii="Arial" w:hAnsi="Arial" w:cs="Arial"/>
          <w:spacing w:val="0"/>
          <w:sz w:val="24"/>
          <w:szCs w:val="24"/>
          <w:lang w:val="fr-FR"/>
        </w:rPr>
      </w:pPr>
      <w:r w:rsidRPr="0061528E">
        <w:rPr>
          <w:rFonts w:ascii="Arial" w:hAnsi="Arial" w:cs="Arial"/>
          <w:spacing w:val="0"/>
          <w:sz w:val="24"/>
          <w:szCs w:val="24"/>
          <w:lang w:val="fr-FR"/>
        </w:rPr>
        <w:t>veiller à ce que les protocoles de recueil des données soient respectés ;</w:t>
      </w:r>
    </w:p>
    <w:p w:rsidR="00403DE6" w:rsidRPr="0061528E" w:rsidRDefault="00403DE6" w:rsidP="00F00A38">
      <w:pPr>
        <w:pStyle w:val="Bodytextfirst"/>
        <w:numPr>
          <w:ilvl w:val="1"/>
          <w:numId w:val="12"/>
        </w:numPr>
        <w:rPr>
          <w:rFonts w:ascii="Arial" w:hAnsi="Arial" w:cs="Arial"/>
          <w:spacing w:val="0"/>
          <w:sz w:val="24"/>
          <w:szCs w:val="24"/>
          <w:lang w:val="fr-FR"/>
        </w:rPr>
      </w:pPr>
      <w:r w:rsidRPr="0061528E">
        <w:rPr>
          <w:rFonts w:ascii="Arial" w:hAnsi="Arial" w:cs="Arial"/>
          <w:spacing w:val="0"/>
          <w:sz w:val="24"/>
          <w:szCs w:val="24"/>
          <w:lang w:val="fr-FR"/>
        </w:rPr>
        <w:t>vérifier à la fin de chaque journée que les formulaires de recueil des données sont lisibles et intégralement remplis ;</w:t>
      </w:r>
    </w:p>
    <w:p w:rsidR="00403DE6" w:rsidRPr="0061528E" w:rsidRDefault="00403DE6" w:rsidP="00F00A38">
      <w:pPr>
        <w:pStyle w:val="Bodytextfirst"/>
        <w:numPr>
          <w:ilvl w:val="1"/>
          <w:numId w:val="12"/>
        </w:numPr>
        <w:rPr>
          <w:rFonts w:ascii="Arial" w:hAnsi="Arial" w:cs="Arial"/>
          <w:spacing w:val="0"/>
          <w:sz w:val="24"/>
          <w:szCs w:val="24"/>
          <w:lang w:val="fr-FR"/>
        </w:rPr>
      </w:pPr>
      <w:r w:rsidRPr="0061528E">
        <w:rPr>
          <w:rFonts w:ascii="Arial" w:hAnsi="Arial" w:cs="Arial"/>
          <w:spacing w:val="0"/>
          <w:sz w:val="24"/>
          <w:szCs w:val="24"/>
          <w:lang w:val="fr-FR"/>
        </w:rPr>
        <w:t>valider le recueil des données en recommençant l’enquête dans 20 % des points de vente et en comparant vos résultants à ceux obtenus par les enquêteurs ;</w:t>
      </w:r>
    </w:p>
    <w:p w:rsidR="00403DE6" w:rsidRPr="0061528E" w:rsidRDefault="00403DE6" w:rsidP="00F00A38">
      <w:pPr>
        <w:pStyle w:val="Bodytextfirst"/>
        <w:numPr>
          <w:ilvl w:val="1"/>
          <w:numId w:val="12"/>
        </w:numPr>
        <w:rPr>
          <w:rFonts w:ascii="Arial" w:hAnsi="Arial" w:cs="Arial"/>
          <w:spacing w:val="0"/>
          <w:sz w:val="24"/>
          <w:szCs w:val="24"/>
          <w:lang w:val="fr-FR"/>
        </w:rPr>
      </w:pPr>
      <w:r w:rsidRPr="0061528E">
        <w:rPr>
          <w:rFonts w:ascii="Arial" w:hAnsi="Arial" w:cs="Arial"/>
          <w:spacing w:val="0"/>
          <w:sz w:val="24"/>
          <w:szCs w:val="24"/>
          <w:lang w:val="fr-FR"/>
        </w:rPr>
        <w:t>récupérer et conserver les formulaires de recueil de données puis les envoyer au responsable de l’enquête.</w:t>
      </w:r>
    </w:p>
    <w:p w:rsidR="00403DE6" w:rsidRPr="0061528E" w:rsidRDefault="00403DE6" w:rsidP="00F00A38">
      <w:pPr>
        <w:pStyle w:val="Bodytextfirst"/>
        <w:numPr>
          <w:ilvl w:val="0"/>
          <w:numId w:val="12"/>
        </w:numPr>
        <w:rPr>
          <w:rFonts w:ascii="Arial" w:hAnsi="Arial" w:cs="Arial"/>
          <w:spacing w:val="0"/>
          <w:sz w:val="24"/>
          <w:szCs w:val="24"/>
          <w:lang w:val="fr-FR"/>
        </w:rPr>
      </w:pPr>
      <w:r w:rsidRPr="0061528E">
        <w:rPr>
          <w:rFonts w:ascii="Arial" w:hAnsi="Arial" w:cs="Arial"/>
          <w:spacing w:val="0"/>
          <w:sz w:val="24"/>
          <w:szCs w:val="24"/>
          <w:lang w:val="fr-FR"/>
        </w:rPr>
        <w:t xml:space="preserve">Votre rôle est crucial pour la qualité et la cohérence des données. </w:t>
      </w:r>
    </w:p>
    <w:p w:rsidR="00403DE6" w:rsidRPr="0061528E" w:rsidRDefault="00403DE6" w:rsidP="00F00A38">
      <w:pPr>
        <w:pStyle w:val="Bodytextfirst"/>
        <w:ind w:left="360"/>
        <w:rPr>
          <w:rFonts w:ascii="Times New Roman" w:hAnsi="Times New Roman"/>
          <w:spacing w:val="0"/>
          <w:sz w:val="24"/>
          <w:szCs w:val="24"/>
          <w:lang w:val="fr-FR"/>
        </w:rPr>
      </w:pPr>
    </w:p>
    <w:p w:rsidR="00403DE6" w:rsidRPr="0061528E" w:rsidRDefault="00403DE6" w:rsidP="00F00A38">
      <w:pPr>
        <w:jc w:val="both"/>
        <w:rPr>
          <w:rFonts w:ascii="Arial" w:hAnsi="Arial" w:cs="Arial"/>
          <w:b/>
          <w:bCs/>
          <w:sz w:val="32"/>
          <w:szCs w:val="32"/>
          <w:lang w:val="fr-FR"/>
        </w:rPr>
      </w:pPr>
    </w:p>
    <w:p w:rsidR="00403DE6" w:rsidRPr="0061528E" w:rsidRDefault="00403DE6" w:rsidP="00F00A38">
      <w:pPr>
        <w:jc w:val="both"/>
        <w:rPr>
          <w:rFonts w:ascii="Arial" w:hAnsi="Arial" w:cs="Arial"/>
          <w:b/>
          <w:bCs/>
          <w:sz w:val="32"/>
          <w:szCs w:val="32"/>
          <w:u w:val="single"/>
          <w:lang w:val="fr-FR"/>
        </w:rPr>
      </w:pPr>
      <w:r w:rsidRPr="0061528E">
        <w:rPr>
          <w:rFonts w:ascii="Arial" w:hAnsi="Arial" w:cs="Arial"/>
          <w:b/>
          <w:bCs/>
          <w:sz w:val="32"/>
          <w:szCs w:val="32"/>
          <w:u w:val="single"/>
          <w:lang w:val="fr-FR"/>
        </w:rPr>
        <w:t>Instructions</w:t>
      </w:r>
    </w:p>
    <w:p w:rsidR="00403DE6" w:rsidRPr="0061528E" w:rsidRDefault="00403DE6" w:rsidP="00F00A38">
      <w:pPr>
        <w:jc w:val="both"/>
        <w:rPr>
          <w:b/>
          <w:bCs/>
          <w:u w:val="single"/>
          <w:lang w:val="fr-FR"/>
        </w:rPr>
      </w:pPr>
    </w:p>
    <w:p w:rsidR="00403DE6" w:rsidRPr="0061528E" w:rsidRDefault="00403DE6" w:rsidP="00F00A38">
      <w:pPr>
        <w:pBdr>
          <w:top w:val="single" w:sz="4" w:space="1" w:color="FFFFFF"/>
          <w:left w:val="single" w:sz="4" w:space="4" w:color="FFFFFF"/>
          <w:bottom w:val="single" w:sz="4" w:space="1" w:color="FFFFFF"/>
          <w:right w:val="single" w:sz="4" w:space="4" w:color="FFFFFF"/>
        </w:pBdr>
        <w:shd w:val="clear" w:color="auto" w:fill="E0E0E0"/>
        <w:ind w:left="360"/>
        <w:jc w:val="both"/>
        <w:rPr>
          <w:b/>
          <w:bCs/>
          <w:lang w:val="fr-FR"/>
        </w:rPr>
      </w:pPr>
    </w:p>
    <w:p w:rsidR="00403DE6" w:rsidRPr="0061528E" w:rsidRDefault="00403DE6" w:rsidP="000173AD">
      <w:pPr>
        <w:pBdr>
          <w:top w:val="single" w:sz="4" w:space="1" w:color="FFFFFF"/>
          <w:left w:val="single" w:sz="4" w:space="4" w:color="FFFFFF"/>
          <w:bottom w:val="single" w:sz="4" w:space="1" w:color="FFFFFF"/>
          <w:right w:val="single" w:sz="4" w:space="4" w:color="FFFFFF"/>
        </w:pBdr>
        <w:shd w:val="clear" w:color="auto" w:fill="E0E0E0"/>
        <w:ind w:left="360"/>
        <w:jc w:val="center"/>
        <w:rPr>
          <w:rFonts w:ascii="Arial" w:hAnsi="Arial" w:cs="Arial"/>
          <w:b/>
          <w:bCs/>
          <w:sz w:val="28"/>
          <w:szCs w:val="28"/>
          <w:lang w:val="fr-FR"/>
        </w:rPr>
      </w:pPr>
      <w:r w:rsidRPr="0061528E">
        <w:rPr>
          <w:rFonts w:ascii="Arial" w:hAnsi="Arial" w:cs="Arial"/>
          <w:b/>
          <w:bCs/>
          <w:sz w:val="28"/>
          <w:szCs w:val="28"/>
          <w:lang w:val="fr-FR"/>
        </w:rPr>
        <w:t>Planification avant l’enquête</w:t>
      </w:r>
    </w:p>
    <w:p w:rsidR="00403DE6" w:rsidRPr="0061528E" w:rsidRDefault="00403DE6" w:rsidP="00F00A38">
      <w:pPr>
        <w:pBdr>
          <w:top w:val="single" w:sz="4" w:space="1" w:color="FFFFFF"/>
          <w:left w:val="single" w:sz="4" w:space="4" w:color="FFFFFF"/>
          <w:bottom w:val="single" w:sz="4" w:space="1" w:color="FFFFFF"/>
          <w:right w:val="single" w:sz="4" w:space="4" w:color="FFFFFF"/>
        </w:pBdr>
        <w:shd w:val="clear" w:color="auto" w:fill="E0E0E0"/>
        <w:ind w:left="360"/>
        <w:jc w:val="both"/>
        <w:rPr>
          <w:b/>
          <w:bCs/>
          <w:lang w:val="fr-FR"/>
        </w:rPr>
      </w:pPr>
    </w:p>
    <w:p w:rsidR="00403DE6" w:rsidRPr="0061528E" w:rsidRDefault="00403DE6" w:rsidP="00F00A38">
      <w:pPr>
        <w:jc w:val="both"/>
        <w:rPr>
          <w:bCs/>
          <w:lang w:val="fr-FR"/>
        </w:rPr>
      </w:pPr>
    </w:p>
    <w:p w:rsidR="00403DE6" w:rsidRPr="0061528E" w:rsidRDefault="00403DE6" w:rsidP="000173AD">
      <w:pPr>
        <w:jc w:val="both"/>
        <w:rPr>
          <w:rFonts w:ascii="Arial" w:hAnsi="Arial" w:cs="Arial"/>
          <w:bCs/>
          <w:lang w:val="fr-FR"/>
        </w:rPr>
      </w:pPr>
      <w:r w:rsidRPr="0061528E">
        <w:rPr>
          <w:rFonts w:ascii="Arial" w:hAnsi="Arial" w:cs="Arial"/>
          <w:bCs/>
          <w:lang w:val="fr-FR"/>
        </w:rPr>
        <w:t xml:space="preserve">Les points de vente du secteur privé où seront recueillies les données dans le cadre de l’enquête seront choisis sur une liste de l’ensemble des points de vente du secteur privé dans chaque zone d’enquête. </w:t>
      </w:r>
    </w:p>
    <w:p w:rsidR="00403DE6" w:rsidRPr="0061528E" w:rsidRDefault="00403DE6" w:rsidP="00F00A38">
      <w:pPr>
        <w:jc w:val="both"/>
        <w:rPr>
          <w:rFonts w:ascii="Arial" w:hAnsi="Arial" w:cs="Arial"/>
          <w:bCs/>
          <w:lang w:val="fr-FR"/>
        </w:rPr>
      </w:pPr>
    </w:p>
    <w:p w:rsidR="00403DE6" w:rsidRPr="0061528E" w:rsidRDefault="00403DE6" w:rsidP="00E4232B">
      <w:pPr>
        <w:jc w:val="both"/>
        <w:rPr>
          <w:rFonts w:ascii="Arial" w:hAnsi="Arial" w:cs="Arial"/>
          <w:bCs/>
          <w:u w:val="single"/>
          <w:lang w:val="fr-FR"/>
        </w:rPr>
      </w:pPr>
      <w:r w:rsidRPr="0061528E">
        <w:rPr>
          <w:rFonts w:ascii="Arial" w:hAnsi="Arial" w:cs="Arial"/>
          <w:bCs/>
          <w:lang w:val="fr-FR"/>
        </w:rPr>
        <w:t>Si le responsable de l’enquête a obtenu une liste des points de vente auprès d’une source centrale (p. ex. une association de pharmaciens), vous devrez peut-être vérifier et actualiser la liste de votre zone d’enquête, en consultation avec les responsables locaux</w:t>
      </w:r>
      <w:r w:rsidRPr="0061528E">
        <w:rPr>
          <w:rFonts w:ascii="Arial" w:hAnsi="Arial" w:cs="Arial"/>
          <w:lang w:val="fr-FR"/>
        </w:rPr>
        <w:t xml:space="preserve">. Si le responsable de l’enquête n’a pas pu obtenir une liste des points de vente de médicaments du secteur privé, vous devrez en obtenir une pour votre zone d’enquête, en consultation avec les responsables locaux.  </w:t>
      </w:r>
    </w:p>
    <w:p w:rsidR="00403DE6" w:rsidRPr="0061528E" w:rsidRDefault="00403DE6" w:rsidP="00F00A38">
      <w:pPr>
        <w:ind w:left="360"/>
        <w:jc w:val="both"/>
        <w:rPr>
          <w:rFonts w:ascii="Arial" w:hAnsi="Arial" w:cs="Arial"/>
          <w:bCs/>
          <w:lang w:val="fr-FR"/>
        </w:rPr>
      </w:pPr>
    </w:p>
    <w:p w:rsidR="00403DE6" w:rsidRPr="0061528E" w:rsidRDefault="00403DE6" w:rsidP="000173AD">
      <w:pPr>
        <w:jc w:val="both"/>
        <w:rPr>
          <w:rFonts w:ascii="Arial" w:hAnsi="Arial" w:cs="Arial"/>
          <w:bCs/>
          <w:lang w:val="fr-FR"/>
        </w:rPr>
      </w:pPr>
      <w:r w:rsidRPr="0061528E">
        <w:rPr>
          <w:rFonts w:ascii="Arial" w:hAnsi="Arial" w:cs="Arial"/>
          <w:bCs/>
          <w:lang w:val="fr-FR"/>
        </w:rPr>
        <w:t xml:space="preserve">De la même manière, tous les points de vente d’un secteur </w:t>
      </w:r>
      <w:r>
        <w:rPr>
          <w:rFonts w:ascii="Arial" w:hAnsi="Arial" w:cs="Arial"/>
          <w:bCs/>
          <w:lang w:val="fr-FR"/>
        </w:rPr>
        <w:t>« </w:t>
      </w:r>
      <w:r w:rsidRPr="0061528E">
        <w:rPr>
          <w:rFonts w:ascii="Arial" w:hAnsi="Arial" w:cs="Arial"/>
          <w:bCs/>
          <w:lang w:val="fr-FR"/>
        </w:rPr>
        <w:t>autre</w:t>
      </w:r>
      <w:r>
        <w:rPr>
          <w:rFonts w:ascii="Arial" w:hAnsi="Arial" w:cs="Arial"/>
          <w:bCs/>
          <w:lang w:val="fr-FR"/>
        </w:rPr>
        <w:t> »</w:t>
      </w:r>
      <w:r w:rsidRPr="0061528E">
        <w:rPr>
          <w:rFonts w:ascii="Arial" w:hAnsi="Arial" w:cs="Arial"/>
          <w:bCs/>
          <w:lang w:val="fr-FR"/>
        </w:rPr>
        <w:t xml:space="preserve"> où des données seront recueillies seront choisis sur une liste dans chaque zone d’enquête Vous devrez peut-être obtenir ou vérifier cette liste pour votre zone d’enquête, en consultation avec les autorités locales.</w:t>
      </w:r>
    </w:p>
    <w:p w:rsidR="00403DE6" w:rsidRPr="0061528E" w:rsidRDefault="00403DE6" w:rsidP="00F00A38">
      <w:pPr>
        <w:jc w:val="both"/>
        <w:rPr>
          <w:b/>
          <w:bCs/>
          <w:lang w:val="fr-FR"/>
        </w:rPr>
      </w:pPr>
    </w:p>
    <w:p w:rsidR="00403DE6" w:rsidRPr="000173AD" w:rsidRDefault="00403DE6" w:rsidP="000173AD">
      <w:pPr>
        <w:jc w:val="both"/>
        <w:rPr>
          <w:b/>
          <w:bCs/>
          <w:u w:val="single"/>
          <w:lang w:val="fr-FR"/>
        </w:rPr>
      </w:pPr>
    </w:p>
    <w:p w:rsidR="00403DE6" w:rsidRPr="0061528E" w:rsidRDefault="00403DE6" w:rsidP="000173AD">
      <w:pPr>
        <w:pBdr>
          <w:top w:val="single" w:sz="4" w:space="1" w:color="FFFFFF"/>
          <w:left w:val="single" w:sz="4" w:space="4" w:color="FFFFFF"/>
          <w:bottom w:val="single" w:sz="4" w:space="1" w:color="FFFFFF"/>
          <w:right w:val="single" w:sz="4" w:space="4" w:color="FFFFFF"/>
        </w:pBdr>
        <w:shd w:val="clear" w:color="auto" w:fill="E0E0E0"/>
        <w:ind w:left="360"/>
        <w:jc w:val="center"/>
        <w:rPr>
          <w:b/>
          <w:bCs/>
          <w:lang w:val="fr-FR"/>
        </w:rPr>
      </w:pPr>
      <w:r w:rsidRPr="0061528E">
        <w:rPr>
          <w:rFonts w:ascii="Arial" w:hAnsi="Arial" w:cs="Arial"/>
          <w:b/>
          <w:bCs/>
          <w:sz w:val="28"/>
          <w:szCs w:val="28"/>
          <w:lang w:val="fr-FR"/>
        </w:rPr>
        <w:t>Préparation du recueil des données</w:t>
      </w: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E4232B">
      <w:pPr>
        <w:jc w:val="both"/>
        <w:rPr>
          <w:rFonts w:ascii="Arial" w:hAnsi="Arial" w:cs="Arial"/>
          <w:bCs/>
          <w:sz w:val="28"/>
          <w:szCs w:val="28"/>
          <w:lang w:val="fr-FR"/>
        </w:rPr>
      </w:pPr>
      <w:r w:rsidRPr="0061528E">
        <w:rPr>
          <w:rFonts w:ascii="Arial" w:hAnsi="Arial" w:cs="Arial"/>
          <w:bCs/>
          <w:sz w:val="28"/>
          <w:szCs w:val="28"/>
          <w:lang w:val="fr-FR"/>
        </w:rPr>
        <w:t>1. Programmation des visites</w:t>
      </w:r>
    </w:p>
    <w:p w:rsidR="00403DE6" w:rsidRPr="0061528E" w:rsidRDefault="00403DE6" w:rsidP="00F00A38">
      <w:pPr>
        <w:jc w:val="both"/>
        <w:rPr>
          <w:rFonts w:ascii="Arial" w:hAnsi="Arial" w:cs="Arial"/>
          <w:lang w:val="fr-FR"/>
        </w:rPr>
      </w:pPr>
    </w:p>
    <w:p w:rsidR="00403DE6" w:rsidRPr="0061528E" w:rsidRDefault="00403DE6" w:rsidP="00E4232B">
      <w:pPr>
        <w:jc w:val="both"/>
        <w:rPr>
          <w:rFonts w:ascii="Arial" w:eastAsia="MS Mincho" w:hAnsi="Arial" w:cs="Arial"/>
          <w:b/>
          <w:bCs/>
          <w:lang w:val="fr-FR" w:eastAsia="ja-JP"/>
        </w:rPr>
      </w:pPr>
      <w:r w:rsidRPr="0061528E">
        <w:rPr>
          <w:rFonts w:ascii="Arial" w:hAnsi="Arial" w:cs="Arial"/>
          <w:b/>
          <w:bCs/>
          <w:lang w:val="fr-FR"/>
        </w:rPr>
        <w:t>1. Programmez les visites et repérez les points de vente de réserve</w:t>
      </w:r>
    </w:p>
    <w:p w:rsidR="00403DE6" w:rsidRPr="0061528E" w:rsidRDefault="00403DE6" w:rsidP="00642404">
      <w:pPr>
        <w:jc w:val="both"/>
        <w:rPr>
          <w:rFonts w:ascii="Arial" w:hAnsi="Arial" w:cs="Arial"/>
          <w:lang w:val="fr-FR"/>
        </w:rPr>
      </w:pPr>
      <w:r w:rsidRPr="0061528E">
        <w:rPr>
          <w:rFonts w:ascii="Arial" w:hAnsi="Arial" w:cs="Arial"/>
          <w:lang w:val="fr-FR"/>
        </w:rPr>
        <w:t xml:space="preserve">Le responsable de l’enquête vous fournira une liste des points de vente inclus dans l’échantillon et des points de vente de réserve pour votre zone d’enquête. </w:t>
      </w:r>
    </w:p>
    <w:p w:rsidR="00403DE6" w:rsidRPr="0061528E" w:rsidRDefault="00403DE6" w:rsidP="00F00A38">
      <w:pPr>
        <w:jc w:val="both"/>
        <w:rPr>
          <w:rFonts w:ascii="Arial" w:eastAsia="MS Mincho" w:hAnsi="Arial" w:cs="Arial"/>
          <w:b/>
          <w:bCs/>
          <w:lang w:val="fr-FR" w:eastAsia="ja-JP"/>
        </w:rPr>
      </w:pPr>
    </w:p>
    <w:p w:rsidR="00403DE6" w:rsidRPr="0061528E" w:rsidRDefault="00403DE6" w:rsidP="00642404">
      <w:pPr>
        <w:numPr>
          <w:ilvl w:val="0"/>
          <w:numId w:val="4"/>
        </w:numPr>
        <w:tabs>
          <w:tab w:val="clear" w:pos="1800"/>
          <w:tab w:val="num" w:pos="720"/>
        </w:tabs>
        <w:ind w:left="720"/>
        <w:jc w:val="both"/>
        <w:rPr>
          <w:rFonts w:ascii="Arial" w:hAnsi="Arial" w:cs="Arial"/>
          <w:lang w:val="fr-FR"/>
        </w:rPr>
      </w:pPr>
      <w:r w:rsidRPr="0061528E">
        <w:rPr>
          <w:rFonts w:ascii="Arial" w:hAnsi="Arial" w:cs="Arial"/>
          <w:lang w:val="fr-FR"/>
        </w:rPr>
        <w:t>Rendez-vous dans chaque point de vente (inclus dans l’échantillon et de réserve), en évitant les heures de pointe.</w:t>
      </w:r>
      <w:r w:rsidRPr="0061528E">
        <w:rPr>
          <w:rFonts w:ascii="Arial" w:hAnsi="Arial" w:cs="Arial"/>
          <w:b/>
          <w:bCs/>
          <w:lang w:val="fr-FR"/>
        </w:rPr>
        <w:t xml:space="preserve"> Si les points de vente sont trop éloignés pour que vous puissiez vous y rendre en personne, téléphonez.</w:t>
      </w:r>
    </w:p>
    <w:p w:rsidR="00403DE6" w:rsidRPr="0061528E" w:rsidRDefault="00403DE6" w:rsidP="00F00A38">
      <w:pPr>
        <w:tabs>
          <w:tab w:val="num" w:pos="720"/>
        </w:tabs>
        <w:ind w:left="720" w:hanging="360"/>
        <w:jc w:val="both"/>
        <w:rPr>
          <w:rFonts w:ascii="Arial" w:hAnsi="Arial" w:cs="Arial"/>
          <w:lang w:val="fr-FR"/>
        </w:rPr>
      </w:pPr>
    </w:p>
    <w:p w:rsidR="00403DE6" w:rsidRPr="0061528E" w:rsidRDefault="00403DE6" w:rsidP="00642404">
      <w:pPr>
        <w:numPr>
          <w:ilvl w:val="0"/>
          <w:numId w:val="4"/>
        </w:numPr>
        <w:tabs>
          <w:tab w:val="clear" w:pos="1800"/>
          <w:tab w:val="num" w:pos="720"/>
        </w:tabs>
        <w:ind w:left="720"/>
        <w:jc w:val="both"/>
        <w:rPr>
          <w:rFonts w:ascii="Arial" w:hAnsi="Arial" w:cs="Arial"/>
          <w:lang w:val="fr-FR"/>
        </w:rPr>
      </w:pPr>
      <w:r w:rsidRPr="0061528E">
        <w:rPr>
          <w:rFonts w:ascii="Arial" w:hAnsi="Arial" w:cs="Arial"/>
          <w:lang w:val="fr-FR"/>
        </w:rPr>
        <w:t>Présentez l’enquête à l’aide de la lettre de présentation et de la lettre d’approbation. Ne dites pas quels sont les médicaments couverts par l’enquête.</w:t>
      </w:r>
    </w:p>
    <w:p w:rsidR="00403DE6" w:rsidRPr="0061528E" w:rsidRDefault="00403DE6" w:rsidP="00F00A38">
      <w:pPr>
        <w:tabs>
          <w:tab w:val="num" w:pos="720"/>
        </w:tabs>
        <w:ind w:left="720" w:hanging="360"/>
        <w:jc w:val="both"/>
        <w:rPr>
          <w:rFonts w:ascii="Arial" w:hAnsi="Arial" w:cs="Arial"/>
          <w:b/>
          <w:bCs/>
          <w:lang w:val="fr-FR"/>
        </w:rPr>
      </w:pPr>
    </w:p>
    <w:p w:rsidR="00403DE6" w:rsidRPr="0061528E" w:rsidRDefault="00403DE6" w:rsidP="003323F1">
      <w:pPr>
        <w:numPr>
          <w:ilvl w:val="0"/>
          <w:numId w:val="4"/>
        </w:numPr>
        <w:tabs>
          <w:tab w:val="clear" w:pos="1800"/>
          <w:tab w:val="num" w:pos="720"/>
        </w:tabs>
        <w:ind w:left="720"/>
        <w:jc w:val="both"/>
        <w:rPr>
          <w:rFonts w:ascii="Arial" w:hAnsi="Arial" w:cs="Arial"/>
          <w:lang w:val="fr-FR"/>
        </w:rPr>
      </w:pPr>
      <w:r w:rsidRPr="0061528E">
        <w:rPr>
          <w:rFonts w:ascii="Arial" w:hAnsi="Arial" w:cs="Arial"/>
          <w:lang w:val="fr-FR"/>
        </w:rPr>
        <w:t>Prenez rendez-vous pour le recueil des données à une date et à une heure qui conviennent au responsable du point de vente, en évitant les heures de forte activité. Prévoyez 1 à 2 heures pour le recueil des données</w:t>
      </w:r>
      <w:r>
        <w:rPr>
          <w:rFonts w:ascii="Arial" w:hAnsi="Arial" w:cs="Arial"/>
          <w:lang w:val="fr-FR"/>
        </w:rPr>
        <w:t xml:space="preserve"> et ajoutez</w:t>
      </w:r>
      <w:r w:rsidRPr="0061528E">
        <w:rPr>
          <w:rFonts w:ascii="Arial" w:hAnsi="Arial" w:cs="Arial"/>
          <w:lang w:val="fr-FR"/>
        </w:rPr>
        <w:t xml:space="preserve"> le temps de trajet. </w:t>
      </w:r>
    </w:p>
    <w:p w:rsidR="00403DE6" w:rsidRPr="0061528E" w:rsidRDefault="00403DE6" w:rsidP="00F00A38">
      <w:pPr>
        <w:jc w:val="both"/>
        <w:rPr>
          <w:rFonts w:ascii="Arial" w:hAnsi="Arial" w:cs="Arial"/>
          <w:lang w:val="fr-FR"/>
        </w:rPr>
      </w:pPr>
    </w:p>
    <w:p w:rsidR="00403DE6" w:rsidRPr="0061528E" w:rsidRDefault="00403DE6" w:rsidP="00642404">
      <w:pPr>
        <w:numPr>
          <w:ilvl w:val="0"/>
          <w:numId w:val="4"/>
        </w:numPr>
        <w:tabs>
          <w:tab w:val="clear" w:pos="1800"/>
          <w:tab w:val="num" w:pos="720"/>
        </w:tabs>
        <w:ind w:left="720"/>
        <w:jc w:val="both"/>
        <w:rPr>
          <w:rFonts w:ascii="Arial" w:hAnsi="Arial" w:cs="Arial"/>
          <w:lang w:val="fr-FR"/>
        </w:rPr>
      </w:pPr>
      <w:r w:rsidRPr="0061528E">
        <w:rPr>
          <w:rFonts w:ascii="Arial" w:hAnsi="Arial" w:cs="Arial"/>
          <w:lang w:val="fr-FR"/>
        </w:rPr>
        <w:t>Notez le nom et le numéro de téléphone de la personne à contacter dans chaque point de vente.</w:t>
      </w:r>
    </w:p>
    <w:p w:rsidR="00403DE6" w:rsidRPr="0061528E" w:rsidRDefault="00403DE6" w:rsidP="00F00A38">
      <w:pPr>
        <w:ind w:left="360"/>
        <w:jc w:val="both"/>
        <w:rPr>
          <w:rFonts w:ascii="Arial" w:hAnsi="Arial" w:cs="Arial"/>
          <w:lang w:val="fr-FR"/>
        </w:rPr>
      </w:pPr>
    </w:p>
    <w:p w:rsidR="00403DE6" w:rsidRPr="0061528E" w:rsidRDefault="00403DE6" w:rsidP="003323F1">
      <w:pPr>
        <w:numPr>
          <w:ilvl w:val="0"/>
          <w:numId w:val="4"/>
        </w:numPr>
        <w:tabs>
          <w:tab w:val="clear" w:pos="1800"/>
          <w:tab w:val="num" w:pos="720"/>
        </w:tabs>
        <w:ind w:left="720"/>
        <w:jc w:val="both"/>
        <w:rPr>
          <w:rFonts w:ascii="Arial" w:hAnsi="Arial" w:cs="Arial"/>
          <w:lang w:val="fr-FR"/>
        </w:rPr>
      </w:pPr>
      <w:r w:rsidRPr="0061528E">
        <w:rPr>
          <w:rFonts w:ascii="Arial" w:hAnsi="Arial" w:cs="Arial"/>
          <w:lang w:val="fr-FR"/>
        </w:rPr>
        <w:t xml:space="preserve">Expliquez qu’une deuxième visite, qui sera effectuée dans </w:t>
      </w:r>
      <w:r>
        <w:rPr>
          <w:rFonts w:ascii="Arial" w:hAnsi="Arial" w:cs="Arial"/>
          <w:lang w:val="fr-FR"/>
        </w:rPr>
        <w:t>2</w:t>
      </w:r>
      <w:r w:rsidRPr="0061528E">
        <w:rPr>
          <w:rFonts w:ascii="Arial" w:hAnsi="Arial" w:cs="Arial"/>
          <w:lang w:val="fr-FR"/>
        </w:rPr>
        <w:t>0 % des points de vente de l’échantillon, sera peut-être nécessaire pour « valider » les données.</w:t>
      </w:r>
    </w:p>
    <w:p w:rsidR="00403DE6" w:rsidRPr="0061528E" w:rsidRDefault="00403DE6" w:rsidP="00F00A38">
      <w:pPr>
        <w:ind w:left="360"/>
        <w:jc w:val="both"/>
        <w:rPr>
          <w:rFonts w:ascii="Arial" w:hAnsi="Arial" w:cs="Arial"/>
          <w:lang w:val="fr-FR"/>
        </w:rPr>
      </w:pPr>
    </w:p>
    <w:p w:rsidR="00403DE6" w:rsidRPr="0061528E" w:rsidRDefault="00403DE6" w:rsidP="00642404">
      <w:pPr>
        <w:numPr>
          <w:ilvl w:val="0"/>
          <w:numId w:val="4"/>
        </w:numPr>
        <w:tabs>
          <w:tab w:val="clear" w:pos="1800"/>
          <w:tab w:val="num" w:pos="720"/>
        </w:tabs>
        <w:ind w:left="720"/>
        <w:jc w:val="both"/>
        <w:rPr>
          <w:rFonts w:ascii="Arial" w:hAnsi="Arial" w:cs="Arial"/>
          <w:lang w:val="fr-FR"/>
        </w:rPr>
      </w:pPr>
      <w:r w:rsidRPr="0061528E">
        <w:rPr>
          <w:rFonts w:ascii="Arial" w:hAnsi="Arial" w:cs="Arial"/>
          <w:lang w:val="fr-FR"/>
        </w:rPr>
        <w:t>Avant que le recueil des données ne commence, téléphonez à chaque point de vente pour confirmer le rendez-vous.</w:t>
      </w: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642404">
      <w:pPr>
        <w:jc w:val="both"/>
        <w:rPr>
          <w:rFonts w:ascii="Arial" w:hAnsi="Arial" w:cs="Arial"/>
          <w:bCs/>
          <w:sz w:val="28"/>
          <w:szCs w:val="28"/>
          <w:lang w:val="fr-FR"/>
        </w:rPr>
      </w:pPr>
      <w:r w:rsidRPr="0061528E">
        <w:rPr>
          <w:rFonts w:ascii="Arial" w:hAnsi="Arial" w:cs="Arial"/>
          <w:bCs/>
          <w:sz w:val="28"/>
          <w:szCs w:val="28"/>
          <w:lang w:val="fr-FR"/>
        </w:rPr>
        <w:t>2. Préparez un programme de visites pour chaque binôme d’enquêteurs</w:t>
      </w:r>
    </w:p>
    <w:p w:rsidR="00403DE6" w:rsidRPr="0061528E" w:rsidRDefault="00403DE6" w:rsidP="00642404">
      <w:pPr>
        <w:jc w:val="both"/>
        <w:rPr>
          <w:rFonts w:ascii="Arial" w:hAnsi="Arial" w:cs="Arial"/>
          <w:lang w:val="fr-FR"/>
        </w:rPr>
      </w:pPr>
      <w:r w:rsidRPr="0061528E">
        <w:rPr>
          <w:rFonts w:ascii="Arial" w:hAnsi="Arial" w:cs="Arial"/>
          <w:lang w:val="fr-FR"/>
        </w:rPr>
        <w:t>Ce programme doit mentionner, pour chaque point de vente compris dans l’échantillon :</w:t>
      </w:r>
    </w:p>
    <w:p w:rsidR="00403DE6" w:rsidRPr="0061528E" w:rsidRDefault="00403DE6" w:rsidP="00642404">
      <w:pPr>
        <w:numPr>
          <w:ilvl w:val="0"/>
          <w:numId w:val="8"/>
        </w:numPr>
        <w:jc w:val="both"/>
        <w:rPr>
          <w:rFonts w:ascii="Arial" w:hAnsi="Arial" w:cs="Arial"/>
          <w:lang w:val="fr-FR"/>
        </w:rPr>
      </w:pPr>
      <w:r w:rsidRPr="0061528E">
        <w:rPr>
          <w:rFonts w:ascii="Arial" w:hAnsi="Arial" w:cs="Arial"/>
          <w:lang w:val="fr-FR"/>
        </w:rPr>
        <w:t xml:space="preserve">la date et l’heure du rendez-vous </w:t>
      </w:r>
    </w:p>
    <w:p w:rsidR="00403DE6" w:rsidRPr="0061528E" w:rsidRDefault="00403DE6" w:rsidP="00F00A38">
      <w:pPr>
        <w:numPr>
          <w:ilvl w:val="0"/>
          <w:numId w:val="8"/>
        </w:numPr>
        <w:jc w:val="both"/>
        <w:rPr>
          <w:rFonts w:ascii="Arial" w:hAnsi="Arial" w:cs="Arial"/>
          <w:lang w:val="fr-FR"/>
        </w:rPr>
      </w:pPr>
      <w:r w:rsidRPr="0061528E">
        <w:rPr>
          <w:rFonts w:ascii="Arial" w:hAnsi="Arial" w:cs="Arial"/>
          <w:lang w:val="fr-FR"/>
        </w:rPr>
        <w:lastRenderedPageBreak/>
        <w:t>le nom du point de vente</w:t>
      </w:r>
    </w:p>
    <w:p w:rsidR="00403DE6" w:rsidRPr="0061528E" w:rsidRDefault="00403DE6" w:rsidP="00F00A38">
      <w:pPr>
        <w:numPr>
          <w:ilvl w:val="0"/>
          <w:numId w:val="8"/>
        </w:numPr>
        <w:jc w:val="both"/>
        <w:rPr>
          <w:rFonts w:ascii="Arial" w:hAnsi="Arial" w:cs="Arial"/>
          <w:lang w:val="fr-FR"/>
        </w:rPr>
      </w:pPr>
      <w:r w:rsidRPr="0061528E">
        <w:rPr>
          <w:rFonts w:ascii="Arial" w:hAnsi="Arial" w:cs="Arial"/>
          <w:lang w:val="fr-FR"/>
        </w:rPr>
        <w:t>la personne à contacter</w:t>
      </w:r>
    </w:p>
    <w:p w:rsidR="00403DE6" w:rsidRPr="0061528E" w:rsidRDefault="00403DE6" w:rsidP="00F00A38">
      <w:pPr>
        <w:numPr>
          <w:ilvl w:val="0"/>
          <w:numId w:val="8"/>
        </w:numPr>
        <w:jc w:val="both"/>
        <w:rPr>
          <w:rFonts w:ascii="Arial" w:hAnsi="Arial" w:cs="Arial"/>
          <w:lang w:val="fr-FR"/>
        </w:rPr>
      </w:pPr>
      <w:r w:rsidRPr="0061528E">
        <w:rPr>
          <w:rFonts w:ascii="Arial" w:hAnsi="Arial" w:cs="Arial"/>
          <w:lang w:val="fr-FR"/>
        </w:rPr>
        <w:t>l’adresse</w:t>
      </w:r>
    </w:p>
    <w:p w:rsidR="00403DE6" w:rsidRPr="0061528E" w:rsidRDefault="00403DE6" w:rsidP="00F00A38">
      <w:pPr>
        <w:numPr>
          <w:ilvl w:val="0"/>
          <w:numId w:val="8"/>
        </w:numPr>
        <w:jc w:val="both"/>
        <w:rPr>
          <w:rFonts w:ascii="Arial" w:hAnsi="Arial" w:cs="Arial"/>
          <w:lang w:val="fr-FR"/>
        </w:rPr>
      </w:pPr>
      <w:r w:rsidRPr="0061528E">
        <w:rPr>
          <w:rFonts w:ascii="Arial" w:hAnsi="Arial" w:cs="Arial"/>
          <w:lang w:val="fr-FR"/>
        </w:rPr>
        <w:t>le secteur</w:t>
      </w:r>
    </w:p>
    <w:p w:rsidR="00403DE6" w:rsidRPr="0061528E" w:rsidRDefault="00403DE6" w:rsidP="00642404">
      <w:pPr>
        <w:numPr>
          <w:ilvl w:val="0"/>
          <w:numId w:val="8"/>
        </w:numPr>
        <w:jc w:val="both"/>
        <w:rPr>
          <w:rFonts w:ascii="Arial" w:hAnsi="Arial" w:cs="Arial"/>
          <w:lang w:val="fr-FR"/>
        </w:rPr>
      </w:pPr>
      <w:r w:rsidRPr="0061528E">
        <w:rPr>
          <w:rFonts w:ascii="Arial" w:hAnsi="Arial" w:cs="Arial"/>
          <w:lang w:val="fr-FR"/>
        </w:rPr>
        <w:t>le numéro du point de vente (fourni par le responsable de l’enquête)</w:t>
      </w:r>
    </w:p>
    <w:p w:rsidR="00403DE6" w:rsidRPr="0061528E" w:rsidRDefault="00403DE6" w:rsidP="00932AE3">
      <w:pPr>
        <w:numPr>
          <w:ilvl w:val="0"/>
          <w:numId w:val="8"/>
        </w:numPr>
        <w:jc w:val="both"/>
        <w:rPr>
          <w:rFonts w:ascii="Arial" w:hAnsi="Arial" w:cs="Arial"/>
          <w:lang w:val="fr-FR"/>
        </w:rPr>
      </w:pPr>
      <w:r w:rsidRPr="0061528E">
        <w:rPr>
          <w:rFonts w:ascii="Arial" w:hAnsi="Arial" w:cs="Arial"/>
          <w:lang w:val="fr-FR"/>
        </w:rPr>
        <w:t xml:space="preserve">le nom et les coordonnées du point de vente de réserve à visiter si moins de 50 % des médicaments sont disponibles </w:t>
      </w:r>
    </w:p>
    <w:p w:rsidR="00403DE6" w:rsidRPr="0061528E" w:rsidRDefault="00403DE6" w:rsidP="00F00A38">
      <w:pPr>
        <w:jc w:val="both"/>
        <w:rPr>
          <w:lang w:val="fr-FR"/>
        </w:rPr>
      </w:pPr>
    </w:p>
    <w:p w:rsidR="00403DE6" w:rsidRPr="0061528E" w:rsidRDefault="00403DE6" w:rsidP="00F00A38">
      <w:pPr>
        <w:tabs>
          <w:tab w:val="num" w:pos="0"/>
        </w:tabs>
        <w:jc w:val="both"/>
        <w:rPr>
          <w:b/>
          <w:bCs/>
          <w:lang w:val="fr-FR"/>
        </w:rPr>
      </w:pPr>
    </w:p>
    <w:p w:rsidR="00403DE6" w:rsidRPr="0061528E" w:rsidRDefault="00403DE6" w:rsidP="00F00A38">
      <w:pPr>
        <w:tabs>
          <w:tab w:val="num" w:pos="0"/>
        </w:tabs>
        <w:jc w:val="both"/>
        <w:rPr>
          <w:b/>
          <w:bCs/>
          <w:lang w:val="fr-FR"/>
        </w:rPr>
      </w:pPr>
    </w:p>
    <w:p w:rsidR="00403DE6" w:rsidRPr="0061528E" w:rsidRDefault="00403DE6" w:rsidP="00932AE3">
      <w:pPr>
        <w:tabs>
          <w:tab w:val="num" w:pos="0"/>
        </w:tabs>
        <w:jc w:val="both"/>
        <w:rPr>
          <w:rFonts w:ascii="Arial" w:hAnsi="Arial" w:cs="Arial"/>
          <w:b/>
          <w:bCs/>
          <w:lang w:val="fr-FR"/>
        </w:rPr>
      </w:pPr>
      <w:r w:rsidRPr="0061528E">
        <w:rPr>
          <w:rFonts w:ascii="Arial" w:hAnsi="Arial" w:cs="Arial"/>
          <w:b/>
          <w:bCs/>
          <w:lang w:val="fr-FR"/>
        </w:rPr>
        <w:t xml:space="preserve">Exemple : </w:t>
      </w:r>
    </w:p>
    <w:p w:rsidR="00403DE6" w:rsidRPr="0061528E" w:rsidRDefault="00403DE6" w:rsidP="00F00A38">
      <w:pPr>
        <w:tabs>
          <w:tab w:val="num" w:pos="0"/>
        </w:tabs>
        <w:jc w:val="both"/>
        <w:rPr>
          <w:b/>
          <w:bCs/>
          <w:lang w:val="fr-FR"/>
        </w:rPr>
      </w:pPr>
    </w:p>
    <w:p w:rsidR="00403DE6" w:rsidRPr="0061528E" w:rsidRDefault="00403DE6" w:rsidP="00932AE3">
      <w:pPr>
        <w:tabs>
          <w:tab w:val="num" w:pos="0"/>
        </w:tabs>
        <w:jc w:val="both"/>
        <w:rPr>
          <w:b/>
          <w:bCs/>
          <w:lang w:val="fr-FR"/>
        </w:rPr>
      </w:pPr>
      <w:r w:rsidRPr="0061528E">
        <w:rPr>
          <w:b/>
          <w:bCs/>
          <w:lang w:val="fr-FR"/>
        </w:rPr>
        <w:t xml:space="preserve">Zone d’enquête : </w:t>
      </w:r>
      <w:r w:rsidRPr="0061528E">
        <w:rPr>
          <w:rFonts w:ascii="Courier" w:hAnsi="Courier"/>
          <w:lang w:val="fr-FR"/>
        </w:rPr>
        <w:t>Région orientale</w:t>
      </w:r>
    </w:p>
    <w:p w:rsidR="00403DE6" w:rsidRPr="0061528E" w:rsidRDefault="00403DE6" w:rsidP="00F00A38">
      <w:pPr>
        <w:tabs>
          <w:tab w:val="num" w:pos="0"/>
        </w:tabs>
        <w:jc w:val="both"/>
        <w:rPr>
          <w:lang w:val="fr-FR"/>
        </w:rPr>
      </w:pPr>
    </w:p>
    <w:tbl>
      <w:tblPr>
        <w:tblStyle w:val="TableGrid"/>
        <w:tblW w:w="0" w:type="auto"/>
        <w:tblLayout w:type="fixed"/>
        <w:tblLook w:val="01E0" w:firstRow="1" w:lastRow="1" w:firstColumn="1" w:lastColumn="1" w:noHBand="0" w:noVBand="0"/>
      </w:tblPr>
      <w:tblGrid>
        <w:gridCol w:w="964"/>
        <w:gridCol w:w="1469"/>
        <w:gridCol w:w="1275"/>
        <w:gridCol w:w="1620"/>
        <w:gridCol w:w="1047"/>
        <w:gridCol w:w="933"/>
        <w:gridCol w:w="1548"/>
      </w:tblGrid>
      <w:tr w:rsidR="00403DE6" w:rsidRPr="0061528E" w:rsidTr="00932AE3">
        <w:tc>
          <w:tcPr>
            <w:tcW w:w="964" w:type="dxa"/>
          </w:tcPr>
          <w:p w:rsidR="00403DE6" w:rsidRPr="0061528E" w:rsidRDefault="00403DE6" w:rsidP="003323F1">
            <w:pPr>
              <w:tabs>
                <w:tab w:val="num" w:pos="0"/>
              </w:tabs>
              <w:jc w:val="center"/>
              <w:rPr>
                <w:b/>
                <w:bCs/>
                <w:sz w:val="20"/>
                <w:szCs w:val="20"/>
                <w:lang w:val="fr-FR"/>
              </w:rPr>
            </w:pPr>
            <w:r w:rsidRPr="0061528E">
              <w:rPr>
                <w:b/>
                <w:bCs/>
                <w:sz w:val="20"/>
                <w:szCs w:val="20"/>
                <w:lang w:val="fr-FR"/>
              </w:rPr>
              <w:t>Date et heure du rendez-vous</w:t>
            </w:r>
          </w:p>
        </w:tc>
        <w:tc>
          <w:tcPr>
            <w:tcW w:w="1469" w:type="dxa"/>
          </w:tcPr>
          <w:p w:rsidR="00403DE6" w:rsidRPr="0061528E" w:rsidRDefault="00403DE6" w:rsidP="003323F1">
            <w:pPr>
              <w:tabs>
                <w:tab w:val="num" w:pos="0"/>
              </w:tabs>
              <w:jc w:val="center"/>
              <w:rPr>
                <w:b/>
                <w:bCs/>
                <w:sz w:val="20"/>
                <w:szCs w:val="20"/>
                <w:lang w:val="fr-FR"/>
              </w:rPr>
            </w:pPr>
            <w:r w:rsidRPr="0061528E">
              <w:rPr>
                <w:b/>
                <w:bCs/>
                <w:sz w:val="20"/>
                <w:szCs w:val="20"/>
                <w:lang w:val="fr-FR"/>
              </w:rPr>
              <w:t>Nom du point de vente</w:t>
            </w:r>
          </w:p>
        </w:tc>
        <w:tc>
          <w:tcPr>
            <w:tcW w:w="1275" w:type="dxa"/>
          </w:tcPr>
          <w:p w:rsidR="00403DE6" w:rsidRPr="0061528E" w:rsidRDefault="00403DE6" w:rsidP="003323F1">
            <w:pPr>
              <w:tabs>
                <w:tab w:val="num" w:pos="0"/>
              </w:tabs>
              <w:jc w:val="center"/>
              <w:rPr>
                <w:b/>
                <w:bCs/>
                <w:sz w:val="20"/>
                <w:szCs w:val="20"/>
                <w:lang w:val="fr-FR"/>
              </w:rPr>
            </w:pPr>
            <w:r w:rsidRPr="0061528E">
              <w:rPr>
                <w:b/>
                <w:bCs/>
                <w:sz w:val="20"/>
                <w:szCs w:val="20"/>
                <w:lang w:val="fr-FR"/>
              </w:rPr>
              <w:t>Personne à contacter</w:t>
            </w:r>
          </w:p>
        </w:tc>
        <w:tc>
          <w:tcPr>
            <w:tcW w:w="1620" w:type="dxa"/>
          </w:tcPr>
          <w:p w:rsidR="00403DE6" w:rsidRPr="0061528E" w:rsidRDefault="00403DE6" w:rsidP="003323F1">
            <w:pPr>
              <w:tabs>
                <w:tab w:val="num" w:pos="0"/>
              </w:tabs>
              <w:jc w:val="center"/>
              <w:rPr>
                <w:b/>
                <w:bCs/>
                <w:sz w:val="20"/>
                <w:szCs w:val="20"/>
                <w:lang w:val="fr-FR"/>
              </w:rPr>
            </w:pPr>
            <w:r w:rsidRPr="0061528E">
              <w:rPr>
                <w:b/>
                <w:bCs/>
                <w:sz w:val="20"/>
                <w:szCs w:val="20"/>
                <w:lang w:val="fr-FR"/>
              </w:rPr>
              <w:t>Adresse</w:t>
            </w:r>
          </w:p>
        </w:tc>
        <w:tc>
          <w:tcPr>
            <w:tcW w:w="1047" w:type="dxa"/>
          </w:tcPr>
          <w:p w:rsidR="00403DE6" w:rsidRPr="0061528E" w:rsidRDefault="00403DE6" w:rsidP="003323F1">
            <w:pPr>
              <w:tabs>
                <w:tab w:val="num" w:pos="0"/>
              </w:tabs>
              <w:jc w:val="center"/>
              <w:rPr>
                <w:b/>
                <w:bCs/>
                <w:sz w:val="20"/>
                <w:szCs w:val="20"/>
                <w:lang w:val="fr-FR"/>
              </w:rPr>
            </w:pPr>
            <w:r w:rsidRPr="0061528E">
              <w:rPr>
                <w:b/>
                <w:bCs/>
                <w:sz w:val="20"/>
                <w:szCs w:val="20"/>
                <w:lang w:val="fr-FR"/>
              </w:rPr>
              <w:t>Secteur</w:t>
            </w:r>
          </w:p>
        </w:tc>
        <w:tc>
          <w:tcPr>
            <w:tcW w:w="933" w:type="dxa"/>
          </w:tcPr>
          <w:p w:rsidR="00403DE6" w:rsidRPr="0061528E" w:rsidRDefault="00403DE6" w:rsidP="003323F1">
            <w:pPr>
              <w:tabs>
                <w:tab w:val="num" w:pos="0"/>
              </w:tabs>
              <w:jc w:val="center"/>
              <w:rPr>
                <w:b/>
                <w:bCs/>
                <w:sz w:val="20"/>
                <w:szCs w:val="20"/>
                <w:lang w:val="fr-FR"/>
              </w:rPr>
            </w:pPr>
            <w:r w:rsidRPr="0061528E">
              <w:rPr>
                <w:b/>
                <w:bCs/>
                <w:sz w:val="20"/>
                <w:szCs w:val="20"/>
                <w:lang w:val="fr-FR"/>
              </w:rPr>
              <w:t>Numéro</w:t>
            </w:r>
          </w:p>
        </w:tc>
        <w:tc>
          <w:tcPr>
            <w:tcW w:w="1548" w:type="dxa"/>
          </w:tcPr>
          <w:p w:rsidR="00403DE6" w:rsidRPr="0061528E" w:rsidRDefault="00403DE6" w:rsidP="003323F1">
            <w:pPr>
              <w:tabs>
                <w:tab w:val="num" w:pos="0"/>
              </w:tabs>
              <w:jc w:val="center"/>
              <w:rPr>
                <w:b/>
                <w:bCs/>
                <w:sz w:val="20"/>
                <w:szCs w:val="20"/>
                <w:lang w:val="fr-FR"/>
              </w:rPr>
            </w:pPr>
            <w:r w:rsidRPr="0061528E">
              <w:rPr>
                <w:b/>
                <w:bCs/>
                <w:sz w:val="20"/>
                <w:szCs w:val="20"/>
                <w:lang w:val="fr-FR"/>
              </w:rPr>
              <w:t>Nom et coordonnées du point de vente de réserve</w:t>
            </w:r>
          </w:p>
        </w:tc>
      </w:tr>
      <w:tr w:rsidR="00403DE6" w:rsidRPr="0061528E" w:rsidTr="00932AE3">
        <w:tc>
          <w:tcPr>
            <w:tcW w:w="964" w:type="dxa"/>
          </w:tcPr>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23 mars, 13h00</w:t>
            </w:r>
          </w:p>
        </w:tc>
        <w:tc>
          <w:tcPr>
            <w:tcW w:w="1469" w:type="dxa"/>
          </w:tcPr>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Pharmacie ABC</w:t>
            </w:r>
          </w:p>
        </w:tc>
        <w:tc>
          <w:tcPr>
            <w:tcW w:w="1275" w:type="dxa"/>
          </w:tcPr>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Mme Nguyen</w:t>
            </w:r>
          </w:p>
        </w:tc>
        <w:tc>
          <w:tcPr>
            <w:tcW w:w="1620" w:type="dxa"/>
          </w:tcPr>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45 rue Principale</w:t>
            </w:r>
          </w:p>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Ville de l’Est</w:t>
            </w:r>
          </w:p>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Tél: +22 414 000</w:t>
            </w:r>
          </w:p>
        </w:tc>
        <w:tc>
          <w:tcPr>
            <w:tcW w:w="1047" w:type="dxa"/>
          </w:tcPr>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 xml:space="preserve">Privé </w:t>
            </w:r>
          </w:p>
        </w:tc>
        <w:tc>
          <w:tcPr>
            <w:tcW w:w="933" w:type="dxa"/>
          </w:tcPr>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01</w:t>
            </w:r>
          </w:p>
        </w:tc>
        <w:tc>
          <w:tcPr>
            <w:tcW w:w="1548" w:type="dxa"/>
          </w:tcPr>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Pharmacie Principale</w:t>
            </w:r>
          </w:p>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59 rue Principale</w:t>
            </w:r>
          </w:p>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Ville de l’Est</w:t>
            </w:r>
          </w:p>
          <w:p w:rsidR="00403DE6" w:rsidRPr="0061528E" w:rsidRDefault="00403DE6" w:rsidP="00932AE3">
            <w:pPr>
              <w:tabs>
                <w:tab w:val="num" w:pos="0"/>
              </w:tabs>
              <w:rPr>
                <w:rFonts w:ascii="Courier" w:hAnsi="Courier" w:cs="Arial"/>
                <w:sz w:val="20"/>
                <w:szCs w:val="20"/>
                <w:lang w:val="fr-FR"/>
              </w:rPr>
            </w:pPr>
            <w:r w:rsidRPr="0061528E">
              <w:rPr>
                <w:rFonts w:ascii="Courier" w:hAnsi="Courier" w:cs="Arial"/>
                <w:sz w:val="20"/>
                <w:szCs w:val="20"/>
                <w:lang w:val="fr-FR"/>
              </w:rPr>
              <w:t>M. Shah</w:t>
            </w:r>
          </w:p>
        </w:tc>
      </w:tr>
      <w:tr w:rsidR="00403DE6" w:rsidRPr="0061528E" w:rsidTr="00932AE3">
        <w:tc>
          <w:tcPr>
            <w:tcW w:w="964" w:type="dxa"/>
          </w:tcPr>
          <w:p w:rsidR="00403DE6" w:rsidRPr="0061528E" w:rsidRDefault="00403DE6" w:rsidP="00F00A38">
            <w:pPr>
              <w:tabs>
                <w:tab w:val="num" w:pos="0"/>
              </w:tabs>
              <w:jc w:val="both"/>
              <w:rPr>
                <w:rFonts w:ascii="Arial" w:hAnsi="Arial" w:cs="Arial"/>
                <w:sz w:val="20"/>
                <w:szCs w:val="20"/>
                <w:lang w:val="fr-FR"/>
              </w:rPr>
            </w:pPr>
          </w:p>
        </w:tc>
        <w:tc>
          <w:tcPr>
            <w:tcW w:w="1469" w:type="dxa"/>
          </w:tcPr>
          <w:p w:rsidR="00403DE6" w:rsidRPr="0061528E" w:rsidRDefault="00403DE6" w:rsidP="00F00A38">
            <w:pPr>
              <w:tabs>
                <w:tab w:val="num" w:pos="0"/>
              </w:tabs>
              <w:jc w:val="both"/>
              <w:rPr>
                <w:rFonts w:ascii="Arial" w:hAnsi="Arial" w:cs="Arial"/>
                <w:sz w:val="20"/>
                <w:szCs w:val="20"/>
                <w:lang w:val="fr-FR"/>
              </w:rPr>
            </w:pPr>
          </w:p>
        </w:tc>
        <w:tc>
          <w:tcPr>
            <w:tcW w:w="1275" w:type="dxa"/>
          </w:tcPr>
          <w:p w:rsidR="00403DE6" w:rsidRPr="0061528E" w:rsidRDefault="00403DE6" w:rsidP="00F00A38">
            <w:pPr>
              <w:tabs>
                <w:tab w:val="num" w:pos="0"/>
              </w:tabs>
              <w:jc w:val="both"/>
              <w:rPr>
                <w:rFonts w:ascii="Arial" w:hAnsi="Arial" w:cs="Arial"/>
                <w:sz w:val="20"/>
                <w:szCs w:val="20"/>
                <w:lang w:val="fr-FR"/>
              </w:rPr>
            </w:pPr>
          </w:p>
        </w:tc>
        <w:tc>
          <w:tcPr>
            <w:tcW w:w="1620" w:type="dxa"/>
          </w:tcPr>
          <w:p w:rsidR="00403DE6" w:rsidRPr="0061528E" w:rsidRDefault="00403DE6" w:rsidP="00F00A38">
            <w:pPr>
              <w:tabs>
                <w:tab w:val="num" w:pos="0"/>
              </w:tabs>
              <w:jc w:val="both"/>
              <w:rPr>
                <w:rFonts w:ascii="Arial" w:hAnsi="Arial" w:cs="Arial"/>
                <w:sz w:val="20"/>
                <w:szCs w:val="20"/>
                <w:lang w:val="fr-FR"/>
              </w:rPr>
            </w:pPr>
          </w:p>
        </w:tc>
        <w:tc>
          <w:tcPr>
            <w:tcW w:w="1047" w:type="dxa"/>
          </w:tcPr>
          <w:p w:rsidR="00403DE6" w:rsidRPr="0061528E" w:rsidRDefault="00403DE6" w:rsidP="00F00A38">
            <w:pPr>
              <w:tabs>
                <w:tab w:val="num" w:pos="0"/>
              </w:tabs>
              <w:jc w:val="both"/>
              <w:rPr>
                <w:rFonts w:ascii="Arial" w:hAnsi="Arial" w:cs="Arial"/>
                <w:sz w:val="20"/>
                <w:szCs w:val="20"/>
                <w:lang w:val="fr-FR"/>
              </w:rPr>
            </w:pPr>
          </w:p>
        </w:tc>
        <w:tc>
          <w:tcPr>
            <w:tcW w:w="933" w:type="dxa"/>
          </w:tcPr>
          <w:p w:rsidR="00403DE6" w:rsidRPr="0061528E" w:rsidRDefault="00403DE6" w:rsidP="00F00A38">
            <w:pPr>
              <w:tabs>
                <w:tab w:val="num" w:pos="0"/>
              </w:tabs>
              <w:jc w:val="both"/>
              <w:rPr>
                <w:rFonts w:ascii="Arial" w:hAnsi="Arial" w:cs="Arial"/>
                <w:sz w:val="20"/>
                <w:szCs w:val="20"/>
                <w:lang w:val="fr-FR"/>
              </w:rPr>
            </w:pPr>
          </w:p>
        </w:tc>
        <w:tc>
          <w:tcPr>
            <w:tcW w:w="1548" w:type="dxa"/>
          </w:tcPr>
          <w:p w:rsidR="00403DE6" w:rsidRPr="0061528E" w:rsidRDefault="00403DE6" w:rsidP="00F00A38">
            <w:pPr>
              <w:tabs>
                <w:tab w:val="num" w:pos="0"/>
              </w:tabs>
              <w:jc w:val="both"/>
              <w:rPr>
                <w:rFonts w:ascii="Arial" w:hAnsi="Arial" w:cs="Arial"/>
                <w:sz w:val="20"/>
                <w:szCs w:val="20"/>
                <w:lang w:val="fr-FR"/>
              </w:rPr>
            </w:pPr>
          </w:p>
        </w:tc>
      </w:tr>
      <w:tr w:rsidR="00403DE6" w:rsidRPr="0061528E" w:rsidTr="00932AE3">
        <w:tc>
          <w:tcPr>
            <w:tcW w:w="964" w:type="dxa"/>
          </w:tcPr>
          <w:p w:rsidR="00403DE6" w:rsidRPr="0061528E" w:rsidRDefault="00403DE6" w:rsidP="00F00A38">
            <w:pPr>
              <w:tabs>
                <w:tab w:val="num" w:pos="0"/>
              </w:tabs>
              <w:jc w:val="both"/>
              <w:rPr>
                <w:rFonts w:ascii="Arial" w:hAnsi="Arial" w:cs="Arial"/>
                <w:sz w:val="20"/>
                <w:szCs w:val="20"/>
                <w:lang w:val="fr-FR"/>
              </w:rPr>
            </w:pPr>
          </w:p>
        </w:tc>
        <w:tc>
          <w:tcPr>
            <w:tcW w:w="1469" w:type="dxa"/>
          </w:tcPr>
          <w:p w:rsidR="00403DE6" w:rsidRPr="0061528E" w:rsidRDefault="00403DE6" w:rsidP="00F00A38">
            <w:pPr>
              <w:tabs>
                <w:tab w:val="num" w:pos="0"/>
              </w:tabs>
              <w:jc w:val="both"/>
              <w:rPr>
                <w:rFonts w:ascii="Arial" w:hAnsi="Arial" w:cs="Arial"/>
                <w:sz w:val="20"/>
                <w:szCs w:val="20"/>
                <w:lang w:val="fr-FR"/>
              </w:rPr>
            </w:pPr>
          </w:p>
        </w:tc>
        <w:tc>
          <w:tcPr>
            <w:tcW w:w="1275" w:type="dxa"/>
          </w:tcPr>
          <w:p w:rsidR="00403DE6" w:rsidRPr="0061528E" w:rsidRDefault="00403DE6" w:rsidP="00F00A38">
            <w:pPr>
              <w:tabs>
                <w:tab w:val="num" w:pos="0"/>
              </w:tabs>
              <w:jc w:val="both"/>
              <w:rPr>
                <w:rFonts w:ascii="Arial" w:hAnsi="Arial" w:cs="Arial"/>
                <w:sz w:val="20"/>
                <w:szCs w:val="20"/>
                <w:lang w:val="fr-FR"/>
              </w:rPr>
            </w:pPr>
          </w:p>
        </w:tc>
        <w:tc>
          <w:tcPr>
            <w:tcW w:w="1620" w:type="dxa"/>
          </w:tcPr>
          <w:p w:rsidR="00403DE6" w:rsidRPr="0061528E" w:rsidRDefault="00403DE6" w:rsidP="00F00A38">
            <w:pPr>
              <w:tabs>
                <w:tab w:val="num" w:pos="0"/>
              </w:tabs>
              <w:jc w:val="both"/>
              <w:rPr>
                <w:rFonts w:ascii="Arial" w:hAnsi="Arial" w:cs="Arial"/>
                <w:sz w:val="20"/>
                <w:szCs w:val="20"/>
                <w:lang w:val="fr-FR"/>
              </w:rPr>
            </w:pPr>
          </w:p>
        </w:tc>
        <w:tc>
          <w:tcPr>
            <w:tcW w:w="1047" w:type="dxa"/>
          </w:tcPr>
          <w:p w:rsidR="00403DE6" w:rsidRPr="0061528E" w:rsidRDefault="00403DE6" w:rsidP="00F00A38">
            <w:pPr>
              <w:tabs>
                <w:tab w:val="num" w:pos="0"/>
              </w:tabs>
              <w:jc w:val="both"/>
              <w:rPr>
                <w:rFonts w:ascii="Arial" w:hAnsi="Arial" w:cs="Arial"/>
                <w:sz w:val="20"/>
                <w:szCs w:val="20"/>
                <w:lang w:val="fr-FR"/>
              </w:rPr>
            </w:pPr>
          </w:p>
        </w:tc>
        <w:tc>
          <w:tcPr>
            <w:tcW w:w="933" w:type="dxa"/>
          </w:tcPr>
          <w:p w:rsidR="00403DE6" w:rsidRPr="0061528E" w:rsidRDefault="00403DE6" w:rsidP="00F00A38">
            <w:pPr>
              <w:tabs>
                <w:tab w:val="num" w:pos="0"/>
              </w:tabs>
              <w:jc w:val="both"/>
              <w:rPr>
                <w:rFonts w:ascii="Arial" w:hAnsi="Arial" w:cs="Arial"/>
                <w:sz w:val="20"/>
                <w:szCs w:val="20"/>
                <w:lang w:val="fr-FR"/>
              </w:rPr>
            </w:pPr>
          </w:p>
        </w:tc>
        <w:tc>
          <w:tcPr>
            <w:tcW w:w="1548" w:type="dxa"/>
          </w:tcPr>
          <w:p w:rsidR="00403DE6" w:rsidRPr="0061528E" w:rsidRDefault="00403DE6" w:rsidP="00F00A38">
            <w:pPr>
              <w:tabs>
                <w:tab w:val="num" w:pos="0"/>
              </w:tabs>
              <w:jc w:val="both"/>
              <w:rPr>
                <w:rFonts w:ascii="Arial" w:hAnsi="Arial" w:cs="Arial"/>
                <w:sz w:val="20"/>
                <w:szCs w:val="20"/>
                <w:lang w:val="fr-FR"/>
              </w:rPr>
            </w:pPr>
          </w:p>
        </w:tc>
      </w:tr>
    </w:tbl>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4E4CB4">
      <w:pPr>
        <w:jc w:val="both"/>
        <w:rPr>
          <w:rFonts w:ascii="Arial" w:hAnsi="Arial" w:cs="Arial"/>
          <w:bCs/>
          <w:sz w:val="28"/>
          <w:szCs w:val="28"/>
          <w:lang w:val="fr-FR"/>
        </w:rPr>
      </w:pPr>
      <w:r w:rsidRPr="0061528E">
        <w:rPr>
          <w:rFonts w:ascii="Arial" w:hAnsi="Arial" w:cs="Arial"/>
          <w:bCs/>
          <w:sz w:val="28"/>
          <w:szCs w:val="28"/>
          <w:lang w:val="fr-FR"/>
        </w:rPr>
        <w:t>3. Préparez un formulaire de recueil de données pour chaque point de vente à visiter (points de vente de l’échantillon, points de vente de réserve et visites de validation)</w:t>
      </w:r>
    </w:p>
    <w:p w:rsidR="00403DE6" w:rsidRPr="0061528E" w:rsidRDefault="00403DE6" w:rsidP="00F00A38">
      <w:pPr>
        <w:jc w:val="both"/>
        <w:rPr>
          <w:rFonts w:ascii="Arial" w:hAnsi="Arial" w:cs="Arial"/>
          <w:lang w:val="fr-FR"/>
        </w:rPr>
      </w:pPr>
    </w:p>
    <w:p w:rsidR="00403DE6" w:rsidRPr="0061528E" w:rsidRDefault="00403DE6" w:rsidP="004E4CB4">
      <w:pPr>
        <w:jc w:val="both"/>
        <w:rPr>
          <w:rFonts w:ascii="Arial" w:hAnsi="Arial" w:cs="Arial"/>
          <w:lang w:val="fr-FR"/>
        </w:rPr>
      </w:pPr>
      <w:r w:rsidRPr="0061528E">
        <w:rPr>
          <w:rFonts w:ascii="Arial" w:hAnsi="Arial" w:cs="Arial"/>
          <w:lang w:val="fr-FR"/>
        </w:rPr>
        <w:t>Le responsable de l’enquête vous fournira un formulaire distinct pour :</w:t>
      </w:r>
    </w:p>
    <w:p w:rsidR="00403DE6" w:rsidRPr="0061528E" w:rsidRDefault="00403DE6" w:rsidP="004E4CB4">
      <w:pPr>
        <w:jc w:val="both"/>
        <w:rPr>
          <w:rFonts w:ascii="Arial" w:hAnsi="Arial" w:cs="Arial"/>
          <w:lang w:val="fr-FR"/>
        </w:rPr>
      </w:pPr>
      <w:r w:rsidRPr="0061528E">
        <w:rPr>
          <w:rFonts w:ascii="Arial" w:hAnsi="Arial" w:cs="Arial"/>
          <w:lang w:val="fr-FR"/>
        </w:rPr>
        <w:t>- chaque point de vente de votre zone d’enquête inclus dans l’échantillon ;</w:t>
      </w:r>
    </w:p>
    <w:p w:rsidR="00403DE6" w:rsidRPr="0061528E" w:rsidRDefault="00403DE6" w:rsidP="004E4CB4">
      <w:pPr>
        <w:jc w:val="both"/>
        <w:rPr>
          <w:rFonts w:ascii="Arial" w:hAnsi="Arial" w:cs="Arial"/>
          <w:lang w:val="fr-FR"/>
        </w:rPr>
      </w:pPr>
      <w:r w:rsidRPr="0061528E">
        <w:rPr>
          <w:rFonts w:ascii="Arial" w:hAnsi="Arial" w:cs="Arial"/>
          <w:lang w:val="fr-FR"/>
        </w:rPr>
        <w:t xml:space="preserve">- chaque point de vente de réserve ; et </w:t>
      </w:r>
    </w:p>
    <w:p w:rsidR="00403DE6" w:rsidRPr="0061528E" w:rsidRDefault="00403DE6" w:rsidP="004E4CB4">
      <w:pPr>
        <w:jc w:val="both"/>
        <w:rPr>
          <w:rFonts w:ascii="Arial" w:hAnsi="Arial" w:cs="Arial"/>
          <w:lang w:val="fr-FR"/>
        </w:rPr>
      </w:pPr>
      <w:r w:rsidRPr="0061528E">
        <w:rPr>
          <w:rFonts w:ascii="Arial" w:hAnsi="Arial" w:cs="Arial"/>
          <w:lang w:val="fr-FR"/>
        </w:rPr>
        <w:t>- chaque visite de validation (vous recueillerez des données dans un point de vente public et un point de vente privé puis vous comparerez vos résultats à ceux obtenus par les enquêteurs).</w:t>
      </w:r>
    </w:p>
    <w:p w:rsidR="00403DE6" w:rsidRPr="0061528E" w:rsidRDefault="00403DE6" w:rsidP="004E4CB4">
      <w:pPr>
        <w:jc w:val="both"/>
        <w:rPr>
          <w:rFonts w:ascii="Arial" w:hAnsi="Arial" w:cs="Arial"/>
          <w:lang w:val="fr-FR"/>
        </w:rPr>
      </w:pPr>
      <w:r w:rsidRPr="0061528E">
        <w:rPr>
          <w:rFonts w:ascii="Arial" w:hAnsi="Arial" w:cs="Arial"/>
          <w:lang w:val="fr-FR"/>
        </w:rPr>
        <w:t>Il est préférable d’imprimer les formulaires de chaque secteur (public et privé) sur des feuilles de couleur différente.</w:t>
      </w:r>
    </w:p>
    <w:p w:rsidR="00403DE6" w:rsidRPr="0061528E" w:rsidRDefault="00403DE6" w:rsidP="00F00A38">
      <w:pPr>
        <w:jc w:val="both"/>
        <w:rPr>
          <w:rFonts w:ascii="Arial" w:hAnsi="Arial" w:cs="Arial"/>
          <w:lang w:val="fr-FR"/>
        </w:rPr>
      </w:pPr>
    </w:p>
    <w:p w:rsidR="00403DE6" w:rsidRPr="0061528E" w:rsidRDefault="00403DE6" w:rsidP="00833A19">
      <w:pPr>
        <w:jc w:val="both"/>
        <w:rPr>
          <w:rFonts w:ascii="Arial" w:hAnsi="Arial" w:cs="Arial"/>
          <w:lang w:val="fr-FR"/>
        </w:rPr>
      </w:pPr>
      <w:r w:rsidRPr="0061528E">
        <w:rPr>
          <w:rFonts w:ascii="Arial" w:hAnsi="Arial" w:cs="Arial"/>
          <w:lang w:val="fr-FR"/>
        </w:rPr>
        <w:t>Le responsable de l’enquête vous fournira également une liste des points de vente de l’échantillon et de réserve dans votre zone d’enquête. Pour la validation, vous choisirez au hasard un point de vente public et un point de vente privé parmi ceux inclus dans l’échantillon.</w:t>
      </w:r>
    </w:p>
    <w:p w:rsidR="00403DE6" w:rsidRPr="0061528E" w:rsidRDefault="00403DE6" w:rsidP="00F00A38">
      <w:pPr>
        <w:jc w:val="both"/>
        <w:rPr>
          <w:rFonts w:ascii="Arial" w:hAnsi="Arial" w:cs="Arial"/>
          <w:lang w:val="fr-FR"/>
        </w:rPr>
      </w:pPr>
    </w:p>
    <w:p w:rsidR="00403DE6" w:rsidRPr="0061528E" w:rsidRDefault="00403DE6" w:rsidP="00833A19">
      <w:pPr>
        <w:jc w:val="both"/>
        <w:rPr>
          <w:rFonts w:ascii="Arial" w:hAnsi="Arial" w:cs="Arial"/>
          <w:lang w:val="fr-FR"/>
        </w:rPr>
      </w:pPr>
      <w:r w:rsidRPr="0061528E">
        <w:rPr>
          <w:rFonts w:ascii="Arial" w:hAnsi="Arial" w:cs="Arial"/>
          <w:lang w:val="fr-FR"/>
        </w:rPr>
        <w:t xml:space="preserve">Notez sur la première page du formulaire de recueil des données les informations d’identification de chaque point de vente de l’échantillon, chaque point de vente de réserve et chaque point de vente visité pour valider les données.  </w:t>
      </w:r>
    </w:p>
    <w:p w:rsidR="00403DE6" w:rsidRPr="0061528E" w:rsidRDefault="00403DE6" w:rsidP="00F00A38">
      <w:pPr>
        <w:jc w:val="both"/>
        <w:rPr>
          <w:rFonts w:ascii="Arial" w:hAnsi="Arial" w:cs="Arial"/>
          <w:lang w:val="fr-FR"/>
        </w:rPr>
      </w:pPr>
    </w:p>
    <w:p w:rsidR="00403DE6" w:rsidRPr="0061528E" w:rsidRDefault="00403DE6" w:rsidP="00F00A38">
      <w:pPr>
        <w:jc w:val="both"/>
        <w:rPr>
          <w:rFonts w:ascii="Arial" w:hAnsi="Arial" w:cs="Arial"/>
          <w:lang w:val="fr-FR"/>
        </w:rPr>
      </w:pPr>
      <w:r w:rsidRPr="0061528E">
        <w:rPr>
          <w:rFonts w:ascii="Arial" w:hAnsi="Arial" w:cs="Arial"/>
          <w:lang w:val="fr-FR"/>
        </w:rPr>
        <w:t>Complétez les champs suivants :</w:t>
      </w:r>
    </w:p>
    <w:p w:rsidR="00403DE6" w:rsidRPr="0061528E" w:rsidRDefault="00403DE6" w:rsidP="00833A19">
      <w:pPr>
        <w:numPr>
          <w:ilvl w:val="0"/>
          <w:numId w:val="15"/>
        </w:numPr>
        <w:jc w:val="both"/>
        <w:rPr>
          <w:rFonts w:ascii="Arial" w:hAnsi="Arial" w:cs="Arial"/>
          <w:bCs/>
          <w:lang w:val="fr-FR"/>
        </w:rPr>
      </w:pPr>
      <w:r w:rsidRPr="0061528E">
        <w:rPr>
          <w:rFonts w:ascii="Arial" w:hAnsi="Arial" w:cs="Arial"/>
          <w:bCs/>
          <w:lang w:val="fr-FR"/>
        </w:rPr>
        <w:t xml:space="preserve">Numéro de la zone </w:t>
      </w:r>
    </w:p>
    <w:p w:rsidR="00403DE6" w:rsidRPr="0061528E" w:rsidRDefault="00403DE6" w:rsidP="00F00A38">
      <w:pPr>
        <w:numPr>
          <w:ilvl w:val="0"/>
          <w:numId w:val="15"/>
        </w:numPr>
        <w:jc w:val="both"/>
        <w:rPr>
          <w:rFonts w:ascii="Arial" w:hAnsi="Arial" w:cs="Arial"/>
          <w:bCs/>
          <w:lang w:val="fr-FR"/>
        </w:rPr>
      </w:pPr>
      <w:r w:rsidRPr="0061528E">
        <w:rPr>
          <w:rFonts w:ascii="Arial" w:hAnsi="Arial" w:cs="Arial"/>
          <w:bCs/>
          <w:lang w:val="fr-FR"/>
        </w:rPr>
        <w:t>Nom de la ville, du village ou du district</w:t>
      </w:r>
    </w:p>
    <w:p w:rsidR="00403DE6" w:rsidRPr="0061528E" w:rsidRDefault="00403DE6" w:rsidP="00F00A38">
      <w:pPr>
        <w:numPr>
          <w:ilvl w:val="0"/>
          <w:numId w:val="15"/>
        </w:numPr>
        <w:jc w:val="both"/>
        <w:rPr>
          <w:rFonts w:ascii="Arial" w:hAnsi="Arial" w:cs="Arial"/>
          <w:bCs/>
          <w:lang w:val="fr-FR"/>
        </w:rPr>
      </w:pPr>
      <w:r w:rsidRPr="0061528E">
        <w:rPr>
          <w:rFonts w:ascii="Arial" w:hAnsi="Arial" w:cs="Arial"/>
          <w:bCs/>
          <w:lang w:val="fr-FR"/>
        </w:rPr>
        <w:t>Nom de l’établissement de santé ou de la pharmacie (facultatif)</w:t>
      </w:r>
    </w:p>
    <w:p w:rsidR="00403DE6" w:rsidRPr="0061528E" w:rsidRDefault="00403DE6" w:rsidP="00833A19">
      <w:pPr>
        <w:numPr>
          <w:ilvl w:val="0"/>
          <w:numId w:val="15"/>
        </w:numPr>
        <w:jc w:val="both"/>
        <w:rPr>
          <w:rFonts w:ascii="Arial" w:hAnsi="Arial" w:cs="Arial"/>
          <w:bCs/>
          <w:lang w:val="fr-FR"/>
        </w:rPr>
      </w:pPr>
      <w:r w:rsidRPr="0061528E">
        <w:rPr>
          <w:rFonts w:ascii="Arial" w:hAnsi="Arial" w:cs="Arial"/>
          <w:bCs/>
          <w:lang w:val="fr-FR"/>
        </w:rPr>
        <w:t xml:space="preserve">Identifiant unique de l’établissement de santé ou de la pharmacie pour l’enquête  </w:t>
      </w:r>
    </w:p>
    <w:p w:rsidR="00403DE6" w:rsidRPr="0061528E" w:rsidRDefault="00403DE6" w:rsidP="003323F1">
      <w:pPr>
        <w:numPr>
          <w:ilvl w:val="0"/>
          <w:numId w:val="15"/>
        </w:numPr>
        <w:jc w:val="both"/>
        <w:rPr>
          <w:rFonts w:ascii="Arial" w:hAnsi="Arial" w:cs="Arial"/>
          <w:bCs/>
          <w:lang w:val="fr-FR"/>
        </w:rPr>
      </w:pPr>
      <w:r w:rsidRPr="0061528E">
        <w:rPr>
          <w:rFonts w:ascii="Arial" w:hAnsi="Arial" w:cs="Arial"/>
          <w:bCs/>
          <w:lang w:val="fr-FR"/>
        </w:rPr>
        <w:t xml:space="preserve">Distance en km </w:t>
      </w:r>
      <w:r>
        <w:rPr>
          <w:rFonts w:ascii="Arial" w:hAnsi="Arial" w:cs="Arial"/>
          <w:bCs/>
          <w:lang w:val="fr-FR"/>
        </w:rPr>
        <w:t>par rapport à</w:t>
      </w:r>
      <w:r w:rsidRPr="0061528E">
        <w:rPr>
          <w:rFonts w:ascii="Arial" w:hAnsi="Arial" w:cs="Arial"/>
          <w:bCs/>
          <w:lang w:val="fr-FR"/>
        </w:rPr>
        <w:t xml:space="preserve"> la ville la plus proche</w:t>
      </w:r>
    </w:p>
    <w:p w:rsidR="00403DE6" w:rsidRPr="0061528E" w:rsidRDefault="00403DE6" w:rsidP="00833A19">
      <w:pPr>
        <w:numPr>
          <w:ilvl w:val="0"/>
          <w:numId w:val="15"/>
        </w:numPr>
        <w:jc w:val="both"/>
        <w:rPr>
          <w:rFonts w:ascii="Arial" w:hAnsi="Arial" w:cs="Arial"/>
          <w:bCs/>
          <w:lang w:val="fr-FR"/>
        </w:rPr>
      </w:pPr>
      <w:r w:rsidRPr="0061528E">
        <w:rPr>
          <w:rFonts w:ascii="Arial" w:hAnsi="Arial" w:cs="Arial"/>
          <w:bCs/>
          <w:lang w:val="fr-FR"/>
        </w:rPr>
        <w:t>Type d’établissement</w:t>
      </w:r>
    </w:p>
    <w:p w:rsidR="00403DE6" w:rsidRPr="0061528E" w:rsidRDefault="00403DE6" w:rsidP="00833A19">
      <w:pPr>
        <w:numPr>
          <w:ilvl w:val="0"/>
          <w:numId w:val="15"/>
        </w:numPr>
        <w:jc w:val="both"/>
        <w:rPr>
          <w:rFonts w:ascii="Arial" w:hAnsi="Arial" w:cs="Arial"/>
          <w:bCs/>
          <w:lang w:val="fr-FR"/>
        </w:rPr>
      </w:pPr>
      <w:r w:rsidRPr="0061528E">
        <w:rPr>
          <w:rFonts w:ascii="Arial" w:hAnsi="Arial" w:cs="Arial"/>
          <w:bCs/>
          <w:lang w:val="fr-FR"/>
        </w:rPr>
        <w:t>Type de prix dans le secteur public et dans le secteur à but non lucratif</w:t>
      </w:r>
    </w:p>
    <w:p w:rsidR="00403DE6" w:rsidRPr="0061528E" w:rsidRDefault="00403DE6" w:rsidP="00833A19">
      <w:pPr>
        <w:numPr>
          <w:ilvl w:val="0"/>
          <w:numId w:val="15"/>
        </w:numPr>
        <w:jc w:val="both"/>
        <w:rPr>
          <w:rFonts w:ascii="Arial" w:hAnsi="Arial" w:cs="Arial"/>
          <w:bCs/>
          <w:lang w:val="fr-FR"/>
        </w:rPr>
      </w:pPr>
      <w:r w:rsidRPr="0061528E">
        <w:rPr>
          <w:rFonts w:ascii="Arial" w:hAnsi="Arial" w:cs="Arial"/>
          <w:bCs/>
          <w:lang w:val="fr-FR"/>
        </w:rPr>
        <w:t>Type de données</w:t>
      </w:r>
    </w:p>
    <w:p w:rsidR="00403DE6" w:rsidRPr="0061528E" w:rsidRDefault="00403DE6" w:rsidP="00F00A38">
      <w:pPr>
        <w:numPr>
          <w:ilvl w:val="0"/>
          <w:numId w:val="15"/>
        </w:numPr>
        <w:jc w:val="both"/>
        <w:rPr>
          <w:rFonts w:ascii="Arial" w:hAnsi="Arial" w:cs="Arial"/>
          <w:bCs/>
          <w:lang w:val="fr-FR"/>
        </w:rPr>
      </w:pPr>
      <w:r w:rsidRPr="0061528E">
        <w:rPr>
          <w:rFonts w:ascii="Arial" w:hAnsi="Arial" w:cs="Arial"/>
          <w:bCs/>
          <w:lang w:val="fr-FR"/>
        </w:rPr>
        <w:t>Nom du responsable de l’établissement</w:t>
      </w:r>
    </w:p>
    <w:p w:rsidR="00403DE6" w:rsidRPr="0061528E" w:rsidRDefault="00403DE6" w:rsidP="00F00A38">
      <w:pPr>
        <w:jc w:val="both"/>
        <w:rPr>
          <w:rFonts w:ascii="Arial" w:hAnsi="Arial" w:cs="Arial"/>
          <w:bCs/>
          <w:lang w:val="fr-FR"/>
        </w:rPr>
      </w:pPr>
    </w:p>
    <w:p w:rsidR="00403DE6" w:rsidRPr="0061528E" w:rsidRDefault="00403DE6" w:rsidP="00833A19">
      <w:pPr>
        <w:jc w:val="both"/>
        <w:rPr>
          <w:rFonts w:ascii="Arial" w:hAnsi="Arial" w:cs="Arial"/>
          <w:bCs/>
          <w:lang w:val="fr-FR"/>
        </w:rPr>
      </w:pPr>
      <w:r w:rsidRPr="0061528E">
        <w:rPr>
          <w:rFonts w:ascii="Arial" w:hAnsi="Arial" w:cs="Arial"/>
          <w:bCs/>
          <w:u w:val="single"/>
          <w:lang w:val="fr-FR"/>
        </w:rPr>
        <w:t>Ne</w:t>
      </w:r>
      <w:r w:rsidRPr="0061528E">
        <w:rPr>
          <w:rFonts w:ascii="Arial" w:hAnsi="Arial" w:cs="Arial"/>
          <w:bCs/>
          <w:lang w:val="fr-FR"/>
        </w:rPr>
        <w:t xml:space="preserve"> complétez </w:t>
      </w:r>
      <w:r w:rsidRPr="0061528E">
        <w:rPr>
          <w:rFonts w:ascii="Arial" w:hAnsi="Arial" w:cs="Arial"/>
          <w:bCs/>
          <w:u w:val="single"/>
          <w:lang w:val="fr-FR"/>
        </w:rPr>
        <w:t>pas</w:t>
      </w:r>
      <w:r w:rsidRPr="0061528E">
        <w:rPr>
          <w:rFonts w:ascii="Arial" w:hAnsi="Arial" w:cs="Arial"/>
          <w:bCs/>
          <w:lang w:val="fr-FR"/>
        </w:rPr>
        <w:t xml:space="preserve"> les champs ci-après car ils seront remplis par les enquêteurs pendant les visites dans les points de vente :</w:t>
      </w:r>
    </w:p>
    <w:p w:rsidR="00403DE6" w:rsidRPr="0061528E" w:rsidRDefault="00403DE6" w:rsidP="00F00A38">
      <w:pPr>
        <w:numPr>
          <w:ilvl w:val="0"/>
          <w:numId w:val="16"/>
        </w:numPr>
        <w:jc w:val="both"/>
        <w:rPr>
          <w:rFonts w:ascii="Arial" w:hAnsi="Arial" w:cs="Arial"/>
          <w:bCs/>
          <w:lang w:val="fr-FR"/>
        </w:rPr>
      </w:pPr>
      <w:r w:rsidRPr="0061528E">
        <w:rPr>
          <w:rFonts w:ascii="Arial" w:hAnsi="Arial" w:cs="Arial"/>
          <w:bCs/>
          <w:lang w:val="fr-FR"/>
        </w:rPr>
        <w:t>Date</w:t>
      </w:r>
    </w:p>
    <w:p w:rsidR="00403DE6" w:rsidRPr="0061528E" w:rsidRDefault="00403DE6" w:rsidP="00833A19">
      <w:pPr>
        <w:numPr>
          <w:ilvl w:val="0"/>
          <w:numId w:val="16"/>
        </w:numPr>
        <w:jc w:val="both"/>
        <w:rPr>
          <w:rFonts w:ascii="Arial" w:hAnsi="Arial" w:cs="Arial"/>
          <w:bCs/>
          <w:lang w:val="fr-FR"/>
        </w:rPr>
      </w:pPr>
      <w:r w:rsidRPr="0061528E">
        <w:rPr>
          <w:rFonts w:ascii="Arial" w:hAnsi="Arial" w:cs="Arial"/>
          <w:bCs/>
          <w:lang w:val="fr-FR"/>
        </w:rPr>
        <w:t>Nom des personnes qui ont fourni les informations sur le prix et la disponibilité des médicaments</w:t>
      </w:r>
    </w:p>
    <w:p w:rsidR="00403DE6" w:rsidRPr="0061528E" w:rsidRDefault="00403DE6" w:rsidP="00F00A38">
      <w:pPr>
        <w:numPr>
          <w:ilvl w:val="0"/>
          <w:numId w:val="16"/>
        </w:numPr>
        <w:jc w:val="both"/>
        <w:rPr>
          <w:rFonts w:ascii="Arial" w:hAnsi="Arial" w:cs="Arial"/>
          <w:bCs/>
          <w:lang w:val="fr-FR"/>
        </w:rPr>
      </w:pPr>
      <w:r w:rsidRPr="0061528E">
        <w:rPr>
          <w:rFonts w:ascii="Arial" w:hAnsi="Arial" w:cs="Arial"/>
          <w:bCs/>
          <w:lang w:val="fr-FR"/>
        </w:rPr>
        <w:t>Nom des enquêteurs</w:t>
      </w:r>
    </w:p>
    <w:p w:rsidR="00403DE6" w:rsidRPr="0061528E" w:rsidRDefault="00403DE6" w:rsidP="00F00A38">
      <w:pPr>
        <w:jc w:val="both"/>
        <w:rPr>
          <w:rFonts w:ascii="Arial" w:hAnsi="Arial" w:cs="Arial"/>
          <w:lang w:val="fr-FR"/>
        </w:rPr>
      </w:pPr>
    </w:p>
    <w:p w:rsidR="00403DE6" w:rsidRPr="0061528E" w:rsidRDefault="00403DE6" w:rsidP="003323F1">
      <w:pPr>
        <w:jc w:val="both"/>
        <w:rPr>
          <w:rFonts w:ascii="Arial" w:hAnsi="Arial" w:cs="Arial"/>
          <w:bCs/>
          <w:lang w:val="fr-FR"/>
        </w:rPr>
      </w:pPr>
      <w:r w:rsidRPr="0061528E">
        <w:rPr>
          <w:rFonts w:ascii="Arial" w:hAnsi="Arial" w:cs="Arial"/>
          <w:bCs/>
          <w:u w:val="single"/>
          <w:lang w:val="fr-FR"/>
        </w:rPr>
        <w:t>Ne</w:t>
      </w:r>
      <w:r w:rsidRPr="0061528E">
        <w:rPr>
          <w:rFonts w:ascii="Arial" w:hAnsi="Arial" w:cs="Arial"/>
          <w:bCs/>
          <w:lang w:val="fr-FR"/>
        </w:rPr>
        <w:t xml:space="preserve"> remplissez </w:t>
      </w:r>
      <w:r w:rsidRPr="0061528E">
        <w:rPr>
          <w:rFonts w:ascii="Arial" w:hAnsi="Arial" w:cs="Arial"/>
          <w:bCs/>
          <w:u w:val="single"/>
          <w:lang w:val="fr-FR"/>
        </w:rPr>
        <w:t>pas</w:t>
      </w:r>
      <w:r w:rsidRPr="0061528E">
        <w:rPr>
          <w:rFonts w:ascii="Arial" w:hAnsi="Arial" w:cs="Arial"/>
          <w:bCs/>
          <w:lang w:val="fr-FR"/>
        </w:rPr>
        <w:t xml:space="preserve"> la case de vérification en bas de la page car elle ne peut être complétée qu’après une vérification approfondie des informations portées sur le formulaire. </w:t>
      </w:r>
    </w:p>
    <w:p w:rsidR="00403DE6" w:rsidRPr="0061528E" w:rsidRDefault="00403DE6" w:rsidP="00F00A38">
      <w:pPr>
        <w:jc w:val="both"/>
        <w:rPr>
          <w:rFonts w:ascii="Arial" w:hAnsi="Arial" w:cs="Arial"/>
          <w:bCs/>
          <w:lang w:val="fr-FR"/>
        </w:rPr>
      </w:pPr>
    </w:p>
    <w:p w:rsidR="00403DE6" w:rsidRPr="0061528E" w:rsidRDefault="00403DE6" w:rsidP="00F00A38">
      <w:pPr>
        <w:jc w:val="both"/>
        <w:rPr>
          <w:rFonts w:ascii="Arial" w:hAnsi="Arial" w:cs="Arial"/>
          <w:lang w:val="fr-FR"/>
        </w:rPr>
      </w:pPr>
    </w:p>
    <w:p w:rsidR="00403DE6" w:rsidRPr="0061528E" w:rsidRDefault="00403DE6" w:rsidP="00F03155">
      <w:pPr>
        <w:jc w:val="both"/>
        <w:rPr>
          <w:rFonts w:ascii="Arial" w:hAnsi="Arial" w:cs="Arial"/>
          <w:lang w:val="fr-FR"/>
        </w:rPr>
      </w:pPr>
      <w:r w:rsidRPr="0061528E">
        <w:rPr>
          <w:rFonts w:ascii="Arial" w:hAnsi="Arial" w:cs="Arial"/>
          <w:lang w:val="fr-FR"/>
        </w:rPr>
        <w:t xml:space="preserve">N. B. : Si le responsable de l’enquête vous a fourni des formulaires de différentes couleurs, utilisez des formulaires de la même couleur pour tous les points de vente du </w:t>
      </w:r>
      <w:r w:rsidRPr="0061528E">
        <w:rPr>
          <w:rFonts w:ascii="Arial" w:hAnsi="Arial" w:cs="Arial"/>
          <w:u w:val="single"/>
          <w:lang w:val="fr-FR"/>
        </w:rPr>
        <w:t>même secteur</w:t>
      </w:r>
      <w:r w:rsidRPr="0061528E">
        <w:rPr>
          <w:rFonts w:ascii="Arial" w:hAnsi="Arial" w:cs="Arial"/>
          <w:lang w:val="fr-FR"/>
        </w:rPr>
        <w:t xml:space="preserve"> (par exemple, des formulaires de la même couleur doivent être utilisés pour tous les points de vente du secteur public). </w:t>
      </w:r>
    </w:p>
    <w:p w:rsidR="00403DE6" w:rsidRPr="0061528E" w:rsidRDefault="00403DE6" w:rsidP="00F00A38">
      <w:pPr>
        <w:jc w:val="both"/>
        <w:rPr>
          <w:rFonts w:ascii="Arial" w:hAnsi="Arial" w:cs="Arial"/>
          <w:lang w:val="fr-FR"/>
        </w:rPr>
      </w:pPr>
    </w:p>
    <w:p w:rsidR="00403DE6" w:rsidRPr="0061528E" w:rsidRDefault="00403DE6" w:rsidP="00F00A38">
      <w:pPr>
        <w:jc w:val="both"/>
        <w:rPr>
          <w:rFonts w:ascii="Arial" w:hAnsi="Arial" w:cs="Arial"/>
          <w:lang w:val="fr-FR"/>
        </w:rPr>
      </w:pPr>
    </w:p>
    <w:p w:rsidR="00403DE6" w:rsidRPr="0061528E" w:rsidRDefault="00403DE6" w:rsidP="00F00A38">
      <w:pPr>
        <w:jc w:val="both"/>
        <w:rPr>
          <w:lang w:val="fr-FR"/>
        </w:rPr>
      </w:pPr>
      <w:r w:rsidRPr="0061528E">
        <w:rPr>
          <w:lang w:val="fr-FR"/>
        </w:rPr>
        <w:t xml:space="preserve"> </w:t>
      </w:r>
    </w:p>
    <w:p w:rsidR="00403DE6" w:rsidRPr="0061528E" w:rsidRDefault="00403DE6" w:rsidP="00F00A38">
      <w:pPr>
        <w:jc w:val="both"/>
        <w:rPr>
          <w:rFonts w:ascii="Arial" w:hAnsi="Arial" w:cs="Arial"/>
          <w:b/>
          <w:bCs/>
          <w:lang w:val="fr-FR"/>
        </w:rPr>
      </w:pPr>
      <w:r w:rsidRPr="0061528E">
        <w:rPr>
          <w:lang w:val="fr-FR"/>
        </w:rPr>
        <w:br w:type="page"/>
      </w:r>
    </w:p>
    <w:p w:rsidR="00403DE6" w:rsidRPr="0061528E" w:rsidRDefault="00DA2CAD" w:rsidP="00F00A38">
      <w:pPr>
        <w:jc w:val="both"/>
        <w:rPr>
          <w:rFonts w:ascii="Arial" w:hAnsi="Arial" w:cs="Arial"/>
          <w:b/>
          <w:bCs/>
          <w:lang w:val="fr-FR"/>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2148840</wp:posOffset>
                </wp:positionV>
                <wp:extent cx="914400" cy="205740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DE6" w:rsidRPr="00F03155" w:rsidRDefault="00403DE6" w:rsidP="003323F1">
                            <w:pPr>
                              <w:rPr>
                                <w:rFonts w:ascii="Arial" w:hAnsi="Arial" w:cs="Arial"/>
                                <w:sz w:val="20"/>
                                <w:szCs w:val="20"/>
                                <w:lang w:val="fr-FR"/>
                              </w:rPr>
                            </w:pPr>
                            <w:r>
                              <w:rPr>
                                <w:rFonts w:ascii="Arial" w:hAnsi="Arial" w:cs="Arial"/>
                                <w:sz w:val="20"/>
                                <w:szCs w:val="20"/>
                                <w:lang w:val="fr-FR"/>
                              </w:rPr>
                              <w:t>À compléter avant de distribuer aux enquêteurs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169.2pt;width:1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OmsQ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DSNAWWnTPBoNWckCRrU7f6QSc7jpwMwMcQ5cdU93dyuKbRkKuayp27EYp2deMlpBdaG/6F1dH&#10;HG1Btv1HWUIYujfSAQ2Vam3poBgI0KFLD+fO2FQKOIxDQgKwFGCKguncbmwImpxud0qb90y2yC5S&#10;rKDzDp0ebrUZXU8uNpiQOW8aOKdJI54dAOZ4ArHhqrXZLFwzH+Mg3iw2C+KRaLbxSJBl3k2+Jt4s&#10;D+fT7F22XmfhTxs3JEnNy5IJG+YkrJD8WeOOEh8lcZaWlg0vLZxNSavddt0odKAg7Nx9x4JcuPnP&#10;03D1Ai4vKIURCVZR7OWzxdwjOZl68TxYeEEYr+JZQGKS5c8p3XLB/p0S6qGt02g6ium33AL3veZG&#10;k5YbGB0Nb1O8ODvRxEpwI0rXWkN5M64vSmHTfyoFtPvUaCdYq9FRrWbYDoBiVbyV5QNIV0lQFqgQ&#10;5h0saql+YNTD7Eix/r6nimHUfBAgf6dWGDZuQ6bzCO6oS8v20kJFAVApNhiNy7UZB9S+U3xXQ6Tx&#10;wQl5A0+m4k7NT1kdHxrMB0fqOMvsALrcO6+nibv8BQAA//8DAFBLAwQUAAYACAAAACEAuuFr4N8A&#10;AAAMAQAADwAAAGRycy9kb3ducmV2LnhtbEyPzU7DMBCE70i8g7VI3KhNa6I2zaZCIK4gyo/Umxtv&#10;k4h4HcVuE94e90SPszOa/abYTK4TJxpC6xnhfqZAEFfetlwjfH683C1BhGjYms4zIfxSgE15fVWY&#10;3PqR3+m0jbVIJRxyg9DE2OdShqohZ8LM98TJO/jBmZjkUEs7mDGVu07OlcqkMy2nD43p6amh6md7&#10;dAhfr4fdt1Zv9bN76Ec/KcluJRFvb6bHNYhIU/wPwxk/oUOZmPb+yDaIDmGlVNoSERaLpQZxTiit&#10;02mPkGVzDbIs5OWI8g8AAP//AwBQSwECLQAUAAYACAAAACEAtoM4kv4AAADhAQAAEwAAAAAAAAAA&#10;AAAAAAAAAAAAW0NvbnRlbnRfVHlwZXNdLnhtbFBLAQItABQABgAIAAAAIQA4/SH/1gAAAJQBAAAL&#10;AAAAAAAAAAAAAAAAAC8BAABfcmVscy8ucmVsc1BLAQItABQABgAIAAAAIQBippOmsQIAALkFAAAO&#10;AAAAAAAAAAAAAAAAAC4CAABkcnMvZTJvRG9jLnhtbFBLAQItABQABgAIAAAAIQC64Wvg3wAAAAwB&#10;AAAPAAAAAAAAAAAAAAAAAAsFAABkcnMvZG93bnJldi54bWxQSwUGAAAAAAQABADzAAAAFwYAAAAA&#10;" filled="f" stroked="f">
                <v:textbox>
                  <w:txbxContent>
                    <w:p w:rsidR="00403DE6" w:rsidRPr="00F03155" w:rsidRDefault="00403DE6" w:rsidP="003323F1">
                      <w:pPr>
                        <w:rPr>
                          <w:rFonts w:ascii="Arial" w:hAnsi="Arial" w:cs="Arial"/>
                          <w:sz w:val="20"/>
                          <w:szCs w:val="20"/>
                          <w:lang w:val="fr-FR"/>
                        </w:rPr>
                      </w:pPr>
                      <w:r>
                        <w:rPr>
                          <w:rFonts w:ascii="Arial" w:hAnsi="Arial" w:cs="Arial"/>
                          <w:sz w:val="20"/>
                          <w:szCs w:val="20"/>
                          <w:lang w:val="fr-FR"/>
                        </w:rPr>
                        <w:t>À compléter avant de distribuer aux enquêteurs</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739140</wp:posOffset>
                </wp:positionV>
                <wp:extent cx="3314700" cy="228600"/>
                <wp:effectExtent l="0" t="5715" r="0" b="38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C0C0C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0pt;margin-top:58.2pt;width:26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srjQIAABwFAAAOAAAAZHJzL2Uyb0RvYy54bWysVNuO2yAQfa/Uf0C8Z32Jc7G1zmo321SV&#10;tu2q234AMThGxUCBxNmt+u8dIEmT9qWq6kiEYYbDnJkD1zf7XqAdM5YrWePsKsWIyUZRLjc1/vJ5&#10;NZpjZB2RlAglWY2fmcU3i9evrgddsVx1SlBmEIBIWw26xp1zukoS23SsJ/ZKaSbB2SrTEwem2STU&#10;kAHQe5HkaTpNBmWoNqph1sLqfXTiRcBvW9a4j21rmUOixpCbC6MJ49qPyeKaVBtDdMebQxrkH7Lo&#10;CZdw6AnqnjiCtob/AdXzxiirWnfVqD5RbcsbFjgAmyz9jc1TRzQLXKA4Vp/KZP8fbPNh92gQpzWe&#10;YCRJDy36BEUjciMYGvvyDNpWEPWkH40naPWDar5aJNWygyh2a4waOkYoJJX5+ORigzcsbEXr4b2i&#10;gE62ToVK7VvTe0CoAdqHhjyfGsL2DjWwOB5nxSyFvjXgy/P5FOb+CFIdd2tj3VumeuQnNTaQe0An&#10;uwfrYugxJGSvBKcrLkQwzGa9FAbtCIhjmfpf3Ct0R+LquITvcKSN4eF4e44jpEeTyuPGI+MKsIAk&#10;vM/zCWr4XmZ5kd7l5Wg1nc9GxaqYjMpZOh+lWXlXTtOiLO5XP3wWWVF1nFImH7hkR2Vmxd91/nBH&#10;oqaCNtFQ43KSTwLBi+wPtCLfNHxHwucke+7gogre13h+CiKV7/wbSYE2qRzhIs6Ty/RDyaAGx/9Q&#10;laATL40osbWizyATo6CL0HB4UmDSKfOC0QDXs8b225YYhpF4J0FqZVYU/j4Ho5jMcjDMuWd97iGy&#10;AagaO4zidOniG7DVhm86OCkLhZHqFuTZ8qAcL92YFeTtDbiCgcHhufB3/NwOUb8etcVPAAAA//8D&#10;AFBLAwQUAAYACAAAACEAcXY30t8AAAALAQAADwAAAGRycy9kb3ducmV2LnhtbEyPwU7DMBBE70j8&#10;g7VI3Kjd0EZRGqcCRA9wQbQcODqxG0eN15Htpunfs5zguDOj2TfVdnYDm0yIvUcJy4UAZrD1usdO&#10;wtdh91AAi0mhVoNHI+FqImzr25tKldpf8NNM+9QxKsFYKgk2pbHkPLbWOBUXfjRI3tEHpxKdoeM6&#10;qAuVu4FnQuTcqR7pg1WjebGmPe3PTkLj395f1898siILx8PHzvd4/Zby/m5+2gBLZk5/YfjFJ3So&#10;ianxZ9SRDRIec0FbEhnLfAWMEkWRkdKQss5WwOuK/99Q/wAAAP//AwBQSwECLQAUAAYACAAAACEA&#10;toM4kv4AAADhAQAAEwAAAAAAAAAAAAAAAAAAAAAAW0NvbnRlbnRfVHlwZXNdLnhtbFBLAQItABQA&#10;BgAIAAAAIQA4/SH/1gAAAJQBAAALAAAAAAAAAAAAAAAAAC8BAABfcmVscy8ucmVsc1BLAQItABQA&#10;BgAIAAAAIQAnclsrjQIAABwFAAAOAAAAAAAAAAAAAAAAAC4CAABkcnMvZTJvRG9jLnhtbFBLAQIt&#10;ABQABgAIAAAAIQBxdjfS3wAAAAsBAAAPAAAAAAAAAAAAAAAAAOcEAABkcnMvZG93bnJldi54bWxQ&#10;SwUGAAAAAAQABADzAAAA8wUAAAAA&#10;" fillcolor="silver" stroked="f">
                <v:fill opacity="26214f"/>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967740</wp:posOffset>
                </wp:positionV>
                <wp:extent cx="5600700" cy="3429000"/>
                <wp:effectExtent l="9525" t="5715"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0"/>
                        </a:xfrm>
                        <a:prstGeom prst="rect">
                          <a:avLst/>
                        </a:prstGeom>
                        <a:solidFill>
                          <a:srgbClr val="C0C0C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6.2pt;width:441pt;height:27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mdjAIAAB0FAAAOAAAAZHJzL2Uyb0RvYy54bWysVN1u0zAUvkfiHSzfd3Gy9CdR02nrKEIa&#10;MDF4ADdxGgvHNrbbdCDenWO77Vq4QYhWcnx8jr/z9x3Pb/a9QDtmLFeywukVwYjJWjVcbir85fNq&#10;NMPIOiobKpRkFX5mFt8sXr+aD7pkmeqUaJhBACJtOegKd87pMkls3bGe2iulmQRlq0xPHYhmkzSG&#10;DoDeiyQjZJIMyjTaqJpZC6f3UYkXAb9tWe0+tq1lDokKQ2wurCasa78mizktN4bqjteHMOg/RNFT&#10;LsHpCeqeOoq2hv8B1fPaKKtad1WrPlFty2sWcoBsUvJbNk8d1SzkAsWx+lQm+/9g6w+7R4N4U+Ec&#10;I0l7aNEnKBqVG8FQ7sszaFuC1ZN+ND5Bqx9U/dUiqZYdWLFbY9TQMdpAUKm3Ty4ueMHCVbQe3qsG&#10;0OnWqVCpfWt6Dwg1QPvQkOdTQ9jeoRoOxxNCpgT6VoPuOs8KAoL3QcvjdW2se8tUj/ymwgaCD/B0&#10;92BdND2ahPCV4M2KCxEEs1kvhUE7CuxYEv+Pd4XuaDy9LuB3cGmjeXBvz3GE9GhSedzoMp5AGhCE&#10;1/mEAh1+FGmWk7usGK0ms+koX+XjUTElsxFJi7tiQvIiv1/99FGkednxpmHygUt2pGaa/13rD0MS&#10;SRXIiYYKF+NsHBK8iP6QVswXCvxS4wuznjuYVMH7Cs9ORrT0rX8jG0iblo5yEffJZfihZFCD4zdU&#10;JRDFcyNybK2aZ+CJUdBF6Di8KbDplPmO0QDzWWH7bUsNw0i8k8C1Is1zP9BByMfTDARzrlmfa6is&#10;AarCDqO4Xbr4CGy14ZsOPKWhMFLdAj9bHpjjuRujgri9ADMYMji8F37Iz+Vg9fKqLX4BAAD//wMA&#10;UEsDBBQABgAIAAAAIQAuxB6c3AAAAAgBAAAPAAAAZHJzL2Rvd25yZXYueG1sTI/BTsMwEETvSPyD&#10;tUjcqENEq5DGqQDRA1wQLYcenXgbR8TryHbT9O9ZTnDcN6PZmWozu0FMGGLvScH9IgOB1HrTU6fg&#10;a7+9K0DEpMnowRMquGCETX19VenS+DN94rRLneAQiqVWYFMaSylja9HpuPAjEmtHH5xOfIZOmqDP&#10;HO4GmWfZSjrdE3+wesQXi+337uQUNP7t/XX5LCeb5eG4/9j6ni4HpW5v5qc1iIRz+jPDb32uDjV3&#10;avyJTBSDAh6SmC7zBxAsF0XOpFGwemQi60r+H1D/AAAA//8DAFBLAQItABQABgAIAAAAIQC2gziS&#10;/gAAAOEBAAATAAAAAAAAAAAAAAAAAAAAAABbQ29udGVudF9UeXBlc10ueG1sUEsBAi0AFAAGAAgA&#10;AAAhADj9If/WAAAAlAEAAAsAAAAAAAAAAAAAAAAALwEAAF9yZWxzLy5yZWxzUEsBAi0AFAAGAAgA&#10;AAAhAEzfmZ2MAgAAHQUAAA4AAAAAAAAAAAAAAAAALgIAAGRycy9lMm9Eb2MueG1sUEsBAi0AFAAG&#10;AAgAAAAhAC7EHpzcAAAACAEAAA8AAAAAAAAAAAAAAAAA5gQAAGRycy9kb3ducmV2LnhtbFBLBQYA&#10;AAAABAAEAPMAAADvBQAAAAA=&#10;" fillcolor="silver" stroked="f">
                <v:fill opacity="26214f"/>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5562600</wp:posOffset>
                </wp:positionH>
                <wp:positionV relativeFrom="paragraph">
                  <wp:posOffset>739140</wp:posOffset>
                </wp:positionV>
                <wp:extent cx="266700" cy="3619500"/>
                <wp:effectExtent l="9525" t="5715"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619500"/>
                        </a:xfrm>
                        <a:prstGeom prst="rightBrace">
                          <a:avLst>
                            <a:gd name="adj1" fmla="val 1130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438pt;margin-top:58.2pt;width:21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pyhAIAAC8FAAAOAAAAZHJzL2Uyb0RvYy54bWysVG1v0zAQ/o7Ef7D8vc1L026Nlk6jaRHS&#10;gEmDH+DaTmNw7GC7TTfEf+fspF3LviBEPji+3OW5e87P+eb20Ei058YKrQqcjGOMuKKaCbUt8Ncv&#10;69E1RtYRxYjUihf4iVt8u3j75qZrc57qWkvGDQIQZfOuLXDtXJtHkaU1b4gd65YrcFbaNMSBabYR&#10;M6QD9EZGaRzPok4b1hpNubXwteydeBHwq4pT97mqLHdIFhhqc2E1Yd34NVrckHxrSFsLOpRB/qGK&#10;hggFSU9QJXEE7Yx4BdUIarTVlRtT3US6qgTlgQOwSeI/2DzWpOWBCzTHtqc22f8HSz/tHwwSrMAp&#10;Roo0cER3O6dDZjT17elam0PUY/tgPEHb3mv63YIjuvB4w0IM2nQfNQMYAjChJYfKNP5PIIsOofNP&#10;p87zg0MUPqaz2VUM50PBNZkl8ykYPgXJj3+3xrr3XDfIbwpsxLZ27wyhvj8kJ/t760L/2cCCsG8J&#10;RlUj4Tj3RKIkmcTzQAgO6SwIaL8EQdpT4gESSjim9vhKr4WUQTVSoa7A82k6DSVYLQXzTh9mzXaz&#10;lAZBZuAanoHPRZjRO8UCWM0JWw17R4Ts95BcKo8HfRoI+o4FYf2cx/PV9eo6G2XpbDXK4rIc3a2X&#10;2Wi2Tq6m5aRcLsvkly8tyfJaMMaVr+4o8iT7OxEN49bL8yTzCxYXZNfheU02uiwjnC1wOb4Du6Ao&#10;L6JedRvNnkBQRvdTC7cMbGptnjHqYGILbH/siOEYyQ8KRmKeZJkf8WBk06sUDHPu2Zx7iKIAVWCH&#10;Ub9duv5a2LVBW3CZhWNV2s9DJdxR8X1Vg/xhKgOD4QbxY39uh6iXe27xGwAA//8DAFBLAwQUAAYA&#10;CAAAACEA59CqYeAAAAALAQAADwAAAGRycy9kb3ducmV2LnhtbEyPS0/DMBCE70j8B2uRuFEngEIa&#10;4lQFxIWHEG0lxM2Jt3GEH5HtNuHfs5zguDOj2W/q1WwNO2KIg3cC8kUGDF3n1eB6Abvt40UJLCbp&#10;lDTeoYBvjLBqTk9qWSk/uXc8blLPqMTFSgrQKY0V57HTaGVc+BEdeXsfrEx0hp6rICcqt4ZfZlnB&#10;rRwcfdByxHuN3dfmYAXsP/WVf3p5eG5t+Hjdmbv1Wzv1QpyfzetbYAnn9BeGX3xCh4aYWn9wKjIj&#10;oLwpaEsiIy+ugVFimZektAKKkhTe1Pz/huYHAAD//wMAUEsBAi0AFAAGAAgAAAAhALaDOJL+AAAA&#10;4QEAABMAAAAAAAAAAAAAAAAAAAAAAFtDb250ZW50X1R5cGVzXS54bWxQSwECLQAUAAYACAAAACEA&#10;OP0h/9YAAACUAQAACwAAAAAAAAAAAAAAAAAvAQAAX3JlbHMvLnJlbHNQSwECLQAUAAYACAAAACEA&#10;xwY6coQCAAAvBQAADgAAAAAAAAAAAAAAAAAuAgAAZHJzL2Uyb0RvYy54bWxQSwECLQAUAAYACAAA&#10;ACEA59CqYeAAAAALAQAADwAAAAAAAAAAAAAAAADeBAAAZHJzL2Rvd25yZXYueG1sUEsFBgAAAAAE&#10;AAQA8wAAAOsFAAAAAA==&#10;"/>
            </w:pict>
          </mc:Fallback>
        </mc:AlternateContent>
      </w:r>
      <w:r>
        <w:rPr>
          <w:noProof/>
          <w:lang w:val="en-GB" w:eastAsia="en-GB"/>
        </w:rPr>
        <w:drawing>
          <wp:inline distT="0" distB="0" distL="0" distR="0">
            <wp:extent cx="5448300" cy="65722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6572250"/>
                    </a:xfrm>
                    <a:prstGeom prst="rect">
                      <a:avLst/>
                    </a:prstGeom>
                    <a:noFill/>
                    <a:ln w="6350" cmpd="sng">
                      <a:solidFill>
                        <a:srgbClr val="000000"/>
                      </a:solidFill>
                      <a:miter lim="800000"/>
                      <a:headEnd/>
                      <a:tailEnd/>
                    </a:ln>
                    <a:effectLst/>
                  </pic:spPr>
                </pic:pic>
              </a:graphicData>
            </a:graphic>
          </wp:inline>
        </w:drawing>
      </w: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DA2CAD" w:rsidP="00F00A38">
      <w:pPr>
        <w:jc w:val="both"/>
        <w:rPr>
          <w:b/>
          <w:bCs/>
          <w:lang w:val="fr-FR"/>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5829300</wp:posOffset>
                </wp:positionH>
                <wp:positionV relativeFrom="paragraph">
                  <wp:posOffset>2171700</wp:posOffset>
                </wp:positionV>
                <wp:extent cx="800100" cy="20574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DE6" w:rsidRPr="00901C25" w:rsidRDefault="00403DE6">
                            <w:pPr>
                              <w:rPr>
                                <w:rFonts w:ascii="Arial" w:hAnsi="Arial" w:cs="Arial"/>
                                <w:sz w:val="20"/>
                                <w:szCs w:val="20"/>
                              </w:rPr>
                            </w:pPr>
                            <w:r w:rsidRPr="00901C25">
                              <w:rPr>
                                <w:rFonts w:ascii="Arial" w:hAnsi="Arial" w:cs="Arial"/>
                                <w:sz w:val="20"/>
                                <w:szCs w:val="20"/>
                              </w:rPr>
                              <w:t>Complete before distributing to data collectors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59pt;margin-top:171pt;width:63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1/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mhmq9N3OgGnuw7czADH1tMy1d2tLL5pJOS6pmLHbpSSfc1oCdmF9qZ/cXXE&#10;0RZk23+UJYSheyMd0FCp1gJCMRCgQ5cezp2xqRRwuAigOmApwBQF0zmBjQ1Bk9PtTmnznskW2UWK&#10;FXTeodPDrTaj68nFBhMy500D5zRpxLMDwBxPIDZctTabhWvmYxzEm8VmQTwSzTYeCbLMu8nXxJvl&#10;4XyavcvW6yz8aeOGJKl5WTJhw5yEFZI/a9xR4qMkztLSsuGlhbMpabXbrhuFDhSEnbvvWJALN/95&#10;Gq5ewOUFpTAiwSqKvXy2mHskJ1MvngcLLwjjVTwLSEyy/DmlWy7Yv1NCfYrjaTQdxfRbboH7XnOj&#10;ScsNjI6Gt04e4GadaGIluBGlWxvKm3F9UQqb/lMpoN2nRjvBWo2OajXDdji+DACzYt7K8gEUrCQI&#10;DMQIYw8WtVQ/MOphhKRYf99TxTBqPgh4BXFIiJ05bkOm8wg26tKyvbRQUQBUig1G43Jtxjm17xTf&#10;1RBpfHdC3sDLqbgT9VNWx/cGY8JxO440O4cu987rafAufwEAAP//AwBQSwMEFAAGAAgAAAAhAHYG&#10;DNvfAAAADAEAAA8AAABkcnMvZG93bnJldi54bWxMj81OwzAQhO9IvIO1SNyo3RKiNs2mQiCuIMqP&#10;1JubbJOIeB3FbhPenu2J3ma0o9lv8s3kOnWiIbSeEeYzA4q49FXLNcLnx8vdElSIlivbeSaEXwqw&#10;Ka6vcptVfuR3Om1jraSEQ2YRmhj7TOtQNuRsmPmeWG4HPzgbxQ61rgY7Srnr9MKYVDvbsnxobE9P&#10;DZU/26ND+Ho97L4T81Y/u4d+9JPR7FYa8fZmelyDijTF/zCc8QUdCmHa+yNXQXUIq/lStkSE+2Qh&#10;4pwwSSJqj5CmqQFd5PpyRPEHAAD//wMAUEsBAi0AFAAGAAgAAAAhALaDOJL+AAAA4QEAABMAAAAA&#10;AAAAAAAAAAAAAAAAAFtDb250ZW50X1R5cGVzXS54bWxQSwECLQAUAAYACAAAACEAOP0h/9YAAACU&#10;AQAACwAAAAAAAAAAAAAAAAAvAQAAX3JlbHMvLnJlbHNQSwECLQAUAAYACAAAACEA7NoNf7UCAADA&#10;BQAADgAAAAAAAAAAAAAAAAAuAgAAZHJzL2Uyb0RvYy54bWxQSwECLQAUAAYACAAAACEAdgYM298A&#10;AAAMAQAADwAAAAAAAAAAAAAAAAAPBQAAZHJzL2Rvd25yZXYueG1sUEsFBgAAAAAEAAQA8wAAABsG&#10;AAAAAA==&#10;" filled="f" stroked="f">
                <v:textbox>
                  <w:txbxContent>
                    <w:p w:rsidR="00403DE6" w:rsidRPr="00901C25" w:rsidRDefault="00403DE6">
                      <w:pPr>
                        <w:rPr>
                          <w:rFonts w:ascii="Arial" w:hAnsi="Arial" w:cs="Arial"/>
                          <w:sz w:val="20"/>
                          <w:szCs w:val="20"/>
                        </w:rPr>
                      </w:pPr>
                      <w:r w:rsidRPr="00901C25">
                        <w:rPr>
                          <w:rFonts w:ascii="Arial" w:hAnsi="Arial" w:cs="Arial"/>
                          <w:sz w:val="20"/>
                          <w:szCs w:val="20"/>
                        </w:rPr>
                        <w:t>Complete before distributing to data collectors</w:t>
                      </w:r>
                    </w:p>
                  </w:txbxContent>
                </v:textbox>
              </v:shape>
            </w:pict>
          </mc:Fallback>
        </mc:AlternateContent>
      </w: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F00A38">
      <w:pPr>
        <w:jc w:val="both"/>
        <w:rPr>
          <w:b/>
          <w:bCs/>
          <w:lang w:val="fr-FR"/>
        </w:rPr>
      </w:pPr>
    </w:p>
    <w:p w:rsidR="00403DE6" w:rsidRPr="0061528E" w:rsidRDefault="00403DE6" w:rsidP="003323F1">
      <w:pPr>
        <w:jc w:val="both"/>
        <w:rPr>
          <w:rFonts w:ascii="Arial" w:hAnsi="Arial" w:cs="Arial"/>
          <w:bCs/>
          <w:sz w:val="28"/>
          <w:szCs w:val="28"/>
          <w:lang w:val="fr-FR"/>
        </w:rPr>
      </w:pPr>
      <w:r w:rsidRPr="0061528E">
        <w:rPr>
          <w:rFonts w:ascii="Arial" w:hAnsi="Arial" w:cs="Arial"/>
          <w:bCs/>
          <w:sz w:val="28"/>
          <w:szCs w:val="28"/>
          <w:lang w:val="fr-FR"/>
        </w:rPr>
        <w:t xml:space="preserve">4. </w:t>
      </w:r>
      <w:r>
        <w:rPr>
          <w:rFonts w:ascii="Arial" w:hAnsi="Arial" w:cs="Arial"/>
          <w:bCs/>
          <w:sz w:val="28"/>
          <w:szCs w:val="28"/>
          <w:lang w:val="fr-FR"/>
        </w:rPr>
        <w:t>Conservez les</w:t>
      </w:r>
      <w:r w:rsidRPr="0061528E">
        <w:rPr>
          <w:rFonts w:ascii="Arial" w:hAnsi="Arial" w:cs="Arial"/>
          <w:bCs/>
          <w:sz w:val="28"/>
          <w:szCs w:val="28"/>
          <w:lang w:val="fr-FR"/>
        </w:rPr>
        <w:t xml:space="preserve"> formulaires </w:t>
      </w:r>
    </w:p>
    <w:p w:rsidR="00403DE6" w:rsidRPr="0061528E" w:rsidRDefault="00403DE6" w:rsidP="003323F1">
      <w:pPr>
        <w:jc w:val="both"/>
        <w:rPr>
          <w:rFonts w:ascii="Arial" w:eastAsia="MS Mincho" w:hAnsi="Arial" w:cs="Arial"/>
          <w:bCs/>
          <w:lang w:val="fr-FR" w:eastAsia="ja-JP"/>
        </w:rPr>
      </w:pPr>
      <w:r>
        <w:rPr>
          <w:rFonts w:ascii="Arial" w:hAnsi="Arial" w:cs="Arial"/>
          <w:lang w:val="fr-FR"/>
        </w:rPr>
        <w:t>Faites</w:t>
      </w:r>
      <w:r w:rsidRPr="0061528E">
        <w:rPr>
          <w:rFonts w:ascii="Arial" w:hAnsi="Arial" w:cs="Arial"/>
          <w:lang w:val="fr-FR"/>
        </w:rPr>
        <w:t xml:space="preserve"> une copie </w:t>
      </w:r>
      <w:r>
        <w:rPr>
          <w:rFonts w:ascii="Arial" w:hAnsi="Arial" w:cs="Arial"/>
          <w:lang w:val="fr-FR"/>
        </w:rPr>
        <w:t>des formulaires complétés et conservez-les</w:t>
      </w:r>
      <w:r w:rsidRPr="0061528E">
        <w:rPr>
          <w:rFonts w:ascii="Arial" w:hAnsi="Arial" w:cs="Arial"/>
          <w:lang w:val="fr-FR"/>
        </w:rPr>
        <w:t xml:space="preserve"> dans des sacs en plastique imperméables avant de les envoyer au responsable, </w:t>
      </w:r>
      <w:r>
        <w:rPr>
          <w:rFonts w:ascii="Arial" w:hAnsi="Arial" w:cs="Arial"/>
          <w:lang w:val="fr-FR"/>
        </w:rPr>
        <w:t>une fois les données recueillies</w:t>
      </w:r>
      <w:r w:rsidRPr="0061528E">
        <w:rPr>
          <w:rFonts w:ascii="Arial" w:hAnsi="Arial" w:cs="Arial"/>
          <w:lang w:val="fr-FR"/>
        </w:rPr>
        <w:t xml:space="preserve">. Vous devrez conserver les originaux et les photocopies dans deux </w:t>
      </w:r>
      <w:r w:rsidRPr="0061528E">
        <w:rPr>
          <w:rFonts w:ascii="Arial" w:hAnsi="Arial" w:cs="Arial"/>
          <w:u w:val="single"/>
          <w:lang w:val="fr-FR"/>
        </w:rPr>
        <w:t>lieux différents</w:t>
      </w:r>
      <w:r w:rsidRPr="0061528E">
        <w:rPr>
          <w:rFonts w:ascii="Arial" w:hAnsi="Arial" w:cs="Arial"/>
          <w:lang w:val="fr-FR"/>
        </w:rPr>
        <w:t xml:space="preserve"> et les mettre à l’abri de l’humidité, des rayons du soleil, des rongeurs et des insectes.</w:t>
      </w:r>
    </w:p>
    <w:p w:rsidR="00403DE6" w:rsidRPr="0061528E" w:rsidRDefault="00403DE6" w:rsidP="00F00A38">
      <w:pPr>
        <w:tabs>
          <w:tab w:val="num" w:pos="0"/>
        </w:tabs>
        <w:jc w:val="both"/>
        <w:rPr>
          <w:rFonts w:ascii="Arial" w:hAnsi="Arial" w:cs="Arial"/>
          <w:lang w:val="fr-FR"/>
        </w:rPr>
      </w:pPr>
      <w:r w:rsidRPr="0061528E">
        <w:rPr>
          <w:rFonts w:ascii="Arial" w:hAnsi="Arial" w:cs="Arial"/>
          <w:lang w:val="fr-FR"/>
        </w:rPr>
        <w:t xml:space="preserve">  </w:t>
      </w:r>
    </w:p>
    <w:p w:rsidR="00403DE6" w:rsidRPr="0061528E" w:rsidRDefault="00403DE6" w:rsidP="00F00A38">
      <w:pPr>
        <w:tabs>
          <w:tab w:val="num" w:pos="0"/>
        </w:tabs>
        <w:jc w:val="both"/>
        <w:rPr>
          <w:b/>
          <w:bCs/>
          <w:lang w:val="fr-FR"/>
        </w:rPr>
      </w:pPr>
    </w:p>
    <w:p w:rsidR="00403DE6" w:rsidRPr="0061528E" w:rsidRDefault="00403DE6" w:rsidP="009E592F">
      <w:pPr>
        <w:jc w:val="both"/>
        <w:rPr>
          <w:rFonts w:ascii="Arial" w:hAnsi="Arial" w:cs="Arial"/>
          <w:bCs/>
          <w:sz w:val="28"/>
          <w:szCs w:val="28"/>
          <w:lang w:val="fr-FR"/>
        </w:rPr>
      </w:pPr>
      <w:r w:rsidRPr="0061528E">
        <w:rPr>
          <w:rFonts w:ascii="Arial" w:hAnsi="Arial" w:cs="Arial"/>
          <w:bCs/>
          <w:sz w:val="28"/>
          <w:szCs w:val="28"/>
          <w:lang w:val="fr-FR"/>
        </w:rPr>
        <w:t>5. Préparez le matériel pour les enquêteurs</w:t>
      </w:r>
    </w:p>
    <w:p w:rsidR="00403DE6" w:rsidRPr="0061528E" w:rsidRDefault="00403DE6" w:rsidP="009E592F">
      <w:pPr>
        <w:jc w:val="both"/>
        <w:rPr>
          <w:rFonts w:ascii="Arial" w:eastAsia="MS Mincho" w:hAnsi="Arial" w:cs="Arial"/>
          <w:lang w:val="fr-FR" w:eastAsia="ja-JP"/>
        </w:rPr>
      </w:pPr>
      <w:r w:rsidRPr="0061528E">
        <w:rPr>
          <w:rFonts w:ascii="Arial" w:eastAsia="MS Mincho" w:hAnsi="Arial" w:cs="Arial"/>
          <w:lang w:val="fr-FR" w:eastAsia="ja-JP"/>
        </w:rPr>
        <w:t>Chaque équipe d’enquêteurs aura besoin, pour la journée, du matériel suivant :</w:t>
      </w:r>
    </w:p>
    <w:p w:rsidR="00403DE6" w:rsidRPr="0061528E" w:rsidRDefault="00403DE6" w:rsidP="00F00A38">
      <w:pPr>
        <w:jc w:val="both"/>
        <w:rPr>
          <w:rFonts w:ascii="Arial" w:eastAsia="MS Mincho" w:hAnsi="Arial" w:cs="Arial"/>
          <w:u w:val="single"/>
          <w:lang w:val="fr-FR" w:eastAsia="ja-JP"/>
        </w:rPr>
      </w:pPr>
    </w:p>
    <w:p w:rsidR="00403DE6" w:rsidRPr="0061528E" w:rsidRDefault="00403DE6" w:rsidP="009E592F">
      <w:pPr>
        <w:jc w:val="both"/>
        <w:rPr>
          <w:rFonts w:ascii="Arial" w:eastAsia="MS Mincho" w:hAnsi="Arial" w:cs="Arial"/>
          <w:u w:val="single"/>
          <w:lang w:val="fr-FR" w:eastAsia="ja-JP"/>
        </w:rPr>
      </w:pPr>
      <w:r w:rsidRPr="0061528E">
        <w:rPr>
          <w:rFonts w:ascii="Arial" w:eastAsia="MS Mincho" w:hAnsi="Arial" w:cs="Arial"/>
          <w:u w:val="single"/>
          <w:lang w:val="fr-FR" w:eastAsia="ja-JP"/>
        </w:rPr>
        <w:t>Liste du matériel pour les enquêteurs</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Une liste des membres des équipes d’enquêteurs avec leurs coordonnées</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Les coordonnées du superviseur de zone, notamment un numéro de téléphone portable à appeler en cas de difficultés sur le terrain</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Un programme des visites dans les points de vente</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Les coordonnées des sites à visiter</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Les coordonnées des sites de réserve à visiter si les visites programmées ne sont pas possibles ou lorsque moins de 50 % des médicaments sont disponibles</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Des copies de la lettre d’approbation et de la lettre de présentation</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 xml:space="preserve">Les documents du cours ou des feuilles d’instruction </w:t>
      </w:r>
      <w:r w:rsidRPr="0061528E">
        <w:rPr>
          <w:rFonts w:ascii="Arial" w:hAnsi="Arial" w:cs="Arial"/>
          <w:lang w:val="fr-FR"/>
        </w:rPr>
        <w:tab/>
      </w:r>
      <w:r w:rsidRPr="0061528E">
        <w:rPr>
          <w:rFonts w:ascii="Arial" w:hAnsi="Arial" w:cs="Arial"/>
          <w:lang w:val="fr-FR"/>
        </w:rPr>
        <w:tab/>
      </w:r>
      <w:r w:rsidRPr="0061528E">
        <w:rPr>
          <w:rFonts w:ascii="Arial" w:hAnsi="Arial" w:cs="Arial"/>
          <w:lang w:val="fr-FR"/>
        </w:rPr>
        <w:tab/>
      </w:r>
      <w:r w:rsidRPr="0061528E">
        <w:rPr>
          <w:rFonts w:ascii="Arial" w:hAnsi="Arial" w:cs="Arial"/>
          <w:lang w:val="fr-FR"/>
        </w:rPr>
        <w:tab/>
        <w:t xml:space="preserve"> </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 xml:space="preserve">Un formulaire de recueil de données pour chaque point de vente à visiter dans la journée </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Un formulaire de recueil de données pour chaque point de vente de réserve à visiter éventuellement dans la journée</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Une calculatrice pour calculer le prix unitaire des médicaments afin de trouver les génériques les moins chers</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Des stylos (les données ne doivent pas être consignées au crayon), un écritoire à pince et d’autres fournitures</w:t>
      </w:r>
      <w:r w:rsidRPr="0061528E">
        <w:rPr>
          <w:rFonts w:ascii="Arial" w:hAnsi="Arial" w:cs="Arial"/>
          <w:lang w:val="fr-FR"/>
        </w:rPr>
        <w:tab/>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 xml:space="preserve">Un cahier pour noter tous les événements ou les renseignements importants </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Une allocation pour couvrir les dépenses locales</w:t>
      </w:r>
    </w:p>
    <w:p w:rsidR="00403DE6" w:rsidRPr="0061528E" w:rsidRDefault="00403DE6" w:rsidP="009E592F">
      <w:pPr>
        <w:numPr>
          <w:ilvl w:val="0"/>
          <w:numId w:val="22"/>
        </w:numPr>
        <w:jc w:val="both"/>
        <w:rPr>
          <w:rFonts w:ascii="Arial" w:hAnsi="Arial" w:cs="Arial"/>
          <w:lang w:val="fr-FR"/>
        </w:rPr>
      </w:pPr>
      <w:r w:rsidRPr="0061528E">
        <w:rPr>
          <w:rFonts w:ascii="Arial" w:hAnsi="Arial" w:cs="Arial"/>
          <w:lang w:val="fr-FR"/>
        </w:rPr>
        <w:t xml:space="preserve">Une pièce d’identité avec photo </w:t>
      </w:r>
    </w:p>
    <w:p w:rsidR="00403DE6" w:rsidRPr="0061528E" w:rsidRDefault="00403DE6" w:rsidP="00F00A38">
      <w:pPr>
        <w:ind w:left="360"/>
        <w:jc w:val="both"/>
        <w:rPr>
          <w:rFonts w:ascii="Arial" w:hAnsi="Arial" w:cs="Arial"/>
          <w:lang w:val="fr-FR"/>
        </w:rPr>
      </w:pPr>
    </w:p>
    <w:p w:rsidR="00403DE6" w:rsidRPr="0061528E" w:rsidRDefault="00403DE6" w:rsidP="00572A0D">
      <w:pPr>
        <w:jc w:val="both"/>
        <w:rPr>
          <w:rFonts w:ascii="Arial" w:hAnsi="Arial" w:cs="Arial"/>
          <w:lang w:val="fr-FR"/>
        </w:rPr>
      </w:pPr>
      <w:r w:rsidRPr="0061528E">
        <w:rPr>
          <w:rFonts w:ascii="Arial" w:hAnsi="Arial" w:cs="Arial"/>
          <w:lang w:val="fr-FR"/>
        </w:rPr>
        <w:t>Chaque équipe d’enquêteurs devrait également, si possible, disposer d’un téléphone</w:t>
      </w:r>
      <w:r>
        <w:rPr>
          <w:rFonts w:ascii="Arial" w:hAnsi="Arial" w:cs="Arial"/>
          <w:lang w:val="fr-FR"/>
        </w:rPr>
        <w:t xml:space="preserve"> équipé</w:t>
      </w:r>
      <w:r w:rsidRPr="0061528E">
        <w:rPr>
          <w:rFonts w:ascii="Arial" w:hAnsi="Arial" w:cs="Arial"/>
          <w:lang w:val="fr-FR"/>
        </w:rPr>
        <w:t xml:space="preserve"> d’une carte prépayée pour pouvoir vous appeler. Vous pouvez aussi donner aux enquêteurs une carte de la région et des piles supplémentaires pour la calculatrice. </w:t>
      </w:r>
    </w:p>
    <w:p w:rsidR="00403DE6" w:rsidRPr="0061528E" w:rsidRDefault="00403DE6" w:rsidP="00F00A38">
      <w:pPr>
        <w:jc w:val="both"/>
        <w:rPr>
          <w:b/>
          <w:bCs/>
          <w:lang w:val="fr-FR"/>
        </w:rPr>
      </w:pPr>
    </w:p>
    <w:p w:rsidR="00403DE6" w:rsidRPr="0061528E" w:rsidRDefault="00403DE6" w:rsidP="003323F1">
      <w:pPr>
        <w:jc w:val="both"/>
        <w:rPr>
          <w:rFonts w:ascii="Arial" w:hAnsi="Arial" w:cs="Arial"/>
          <w:lang w:val="fr-FR"/>
        </w:rPr>
      </w:pPr>
      <w:r w:rsidRPr="0061528E">
        <w:rPr>
          <w:rFonts w:ascii="Arial" w:hAnsi="Arial" w:cs="Arial"/>
          <w:lang w:val="fr-FR"/>
        </w:rPr>
        <w:t xml:space="preserve">Préparez, pour chaque équipe d’enquêteurs, un kit contenant les éléments ci-dessus. Avant chaque journée de recueil de données, assurez-vous que les enquêteurs disposent du matériel et des informations nécessaires, </w:t>
      </w:r>
      <w:r>
        <w:rPr>
          <w:rFonts w:ascii="Arial" w:hAnsi="Arial" w:cs="Arial"/>
          <w:lang w:val="fr-FR"/>
        </w:rPr>
        <w:t>notamment du</w:t>
      </w:r>
      <w:r w:rsidRPr="0061528E">
        <w:rPr>
          <w:rFonts w:ascii="Arial" w:hAnsi="Arial" w:cs="Arial"/>
          <w:lang w:val="fr-FR"/>
        </w:rPr>
        <w:t xml:space="preserve"> formulaire de recueil de données concernant les points de vente et les sites de ré</w:t>
      </w:r>
      <w:r>
        <w:rPr>
          <w:rFonts w:ascii="Arial" w:hAnsi="Arial" w:cs="Arial"/>
          <w:lang w:val="fr-FR"/>
        </w:rPr>
        <w:t>serve à visiter dans la journée</w:t>
      </w:r>
      <w:r w:rsidRPr="0061528E">
        <w:rPr>
          <w:rFonts w:ascii="Arial" w:hAnsi="Arial" w:cs="Arial"/>
          <w:lang w:val="fr-FR"/>
        </w:rPr>
        <w:t>.</w:t>
      </w:r>
    </w:p>
    <w:p w:rsidR="00403DE6" w:rsidRPr="0061528E" w:rsidRDefault="00403DE6" w:rsidP="00F00A38">
      <w:pPr>
        <w:jc w:val="both"/>
        <w:rPr>
          <w:b/>
          <w:bCs/>
          <w:sz w:val="32"/>
          <w:szCs w:val="32"/>
          <w:lang w:val="fr-FR"/>
        </w:rPr>
      </w:pPr>
    </w:p>
    <w:p w:rsidR="00403DE6" w:rsidRPr="0061528E" w:rsidRDefault="00403DE6" w:rsidP="00D80C93">
      <w:pPr>
        <w:jc w:val="both"/>
        <w:rPr>
          <w:rFonts w:ascii="Arial" w:hAnsi="Arial" w:cs="Arial"/>
          <w:bCs/>
          <w:sz w:val="28"/>
          <w:szCs w:val="28"/>
          <w:lang w:val="fr-FR"/>
        </w:rPr>
      </w:pPr>
      <w:r w:rsidRPr="0061528E">
        <w:rPr>
          <w:rFonts w:ascii="Arial" w:hAnsi="Arial" w:cs="Arial"/>
          <w:sz w:val="28"/>
          <w:szCs w:val="28"/>
          <w:lang w:val="fr-FR"/>
        </w:rPr>
        <w:t>6</w:t>
      </w:r>
      <w:r w:rsidRPr="0061528E">
        <w:rPr>
          <w:rFonts w:ascii="Arial" w:hAnsi="Arial" w:cs="Arial"/>
          <w:bCs/>
          <w:sz w:val="28"/>
          <w:szCs w:val="28"/>
          <w:lang w:val="fr-FR"/>
        </w:rPr>
        <w:t xml:space="preserve">. Établissez une communication régulière </w:t>
      </w:r>
    </w:p>
    <w:p w:rsidR="00403DE6" w:rsidRPr="0061528E" w:rsidRDefault="00403DE6" w:rsidP="003323F1">
      <w:pPr>
        <w:jc w:val="both"/>
        <w:rPr>
          <w:rFonts w:ascii="Arial" w:hAnsi="Arial" w:cs="Arial"/>
          <w:lang w:val="fr-FR"/>
        </w:rPr>
      </w:pPr>
      <w:r w:rsidRPr="0061528E">
        <w:rPr>
          <w:rFonts w:ascii="Arial" w:hAnsi="Arial" w:cs="Arial"/>
          <w:lang w:val="fr-FR"/>
        </w:rPr>
        <w:t xml:space="preserve">Pendant toute la durée </w:t>
      </w:r>
      <w:r>
        <w:rPr>
          <w:rFonts w:ascii="Arial" w:hAnsi="Arial" w:cs="Arial"/>
          <w:lang w:val="fr-FR"/>
        </w:rPr>
        <w:t>du recueil</w:t>
      </w:r>
      <w:r w:rsidRPr="0061528E">
        <w:rPr>
          <w:rFonts w:ascii="Arial" w:hAnsi="Arial" w:cs="Arial"/>
          <w:lang w:val="fr-FR"/>
        </w:rPr>
        <w:t xml:space="preserve"> des données, vous devez être en mesure de conseiller les enquêteurs et de répondre à leurs questions. Les enquêteurs doivent aussi venir vous voir à la fin de chaque journée afin que vous puissiez vérifier les formulaires et résoudre d’éventuels problèmes. </w:t>
      </w:r>
    </w:p>
    <w:p w:rsidR="00403DE6" w:rsidRPr="0061528E" w:rsidRDefault="00403DE6" w:rsidP="00F00A38">
      <w:pPr>
        <w:jc w:val="both"/>
        <w:rPr>
          <w:b/>
          <w:bCs/>
          <w:u w:val="single"/>
          <w:lang w:val="fr-FR"/>
        </w:rPr>
      </w:pPr>
    </w:p>
    <w:p w:rsidR="00403DE6" w:rsidRPr="0061528E" w:rsidRDefault="00403DE6" w:rsidP="00F00A38">
      <w:pPr>
        <w:jc w:val="both"/>
        <w:rPr>
          <w:b/>
          <w:bCs/>
          <w:u w:val="single"/>
          <w:lang w:val="fr-FR"/>
        </w:rPr>
      </w:pPr>
    </w:p>
    <w:p w:rsidR="00403DE6" w:rsidRPr="0061528E" w:rsidRDefault="00403DE6" w:rsidP="00F00A38">
      <w:pPr>
        <w:pBdr>
          <w:top w:val="single" w:sz="4" w:space="1" w:color="FFFFFF"/>
          <w:left w:val="single" w:sz="4" w:space="4" w:color="FFFFFF"/>
          <w:bottom w:val="single" w:sz="4" w:space="1" w:color="FFFFFF"/>
          <w:right w:val="single" w:sz="4" w:space="4" w:color="FFFFFF"/>
        </w:pBdr>
        <w:shd w:val="clear" w:color="auto" w:fill="E0E0E0"/>
        <w:ind w:left="360"/>
        <w:jc w:val="both"/>
        <w:rPr>
          <w:b/>
          <w:bCs/>
          <w:lang w:val="fr-FR"/>
        </w:rPr>
      </w:pPr>
    </w:p>
    <w:p w:rsidR="00403DE6" w:rsidRPr="0061528E" w:rsidRDefault="00403DE6" w:rsidP="003323F1">
      <w:pPr>
        <w:pBdr>
          <w:top w:val="single" w:sz="4" w:space="1" w:color="FFFFFF"/>
          <w:left w:val="single" w:sz="4" w:space="4" w:color="FFFFFF"/>
          <w:bottom w:val="single" w:sz="4" w:space="1" w:color="FFFFFF"/>
          <w:right w:val="single" w:sz="4" w:space="4" w:color="FFFFFF"/>
        </w:pBdr>
        <w:shd w:val="clear" w:color="auto" w:fill="E0E0E0"/>
        <w:ind w:left="360"/>
        <w:jc w:val="center"/>
        <w:rPr>
          <w:rFonts w:ascii="Arial" w:hAnsi="Arial" w:cs="Arial"/>
          <w:b/>
          <w:bCs/>
          <w:sz w:val="28"/>
          <w:szCs w:val="28"/>
          <w:lang w:val="fr-FR"/>
        </w:rPr>
      </w:pPr>
      <w:r w:rsidRPr="0061528E">
        <w:rPr>
          <w:rFonts w:ascii="Arial" w:hAnsi="Arial" w:cs="Arial"/>
          <w:b/>
          <w:bCs/>
          <w:sz w:val="28"/>
          <w:szCs w:val="28"/>
          <w:lang w:val="fr-FR"/>
        </w:rPr>
        <w:t>Recueil des données</w:t>
      </w:r>
    </w:p>
    <w:p w:rsidR="00403DE6" w:rsidRPr="0061528E" w:rsidRDefault="00403DE6" w:rsidP="00F00A38">
      <w:pPr>
        <w:pBdr>
          <w:top w:val="single" w:sz="4" w:space="1" w:color="FFFFFF"/>
          <w:left w:val="single" w:sz="4" w:space="4" w:color="FFFFFF"/>
          <w:bottom w:val="single" w:sz="4" w:space="1" w:color="FFFFFF"/>
          <w:right w:val="single" w:sz="4" w:space="4" w:color="FFFFFF"/>
        </w:pBdr>
        <w:shd w:val="clear" w:color="auto" w:fill="E0E0E0"/>
        <w:ind w:left="360"/>
        <w:jc w:val="both"/>
        <w:rPr>
          <w:b/>
          <w:bCs/>
          <w:lang w:val="fr-FR"/>
        </w:rPr>
      </w:pPr>
    </w:p>
    <w:p w:rsidR="00403DE6" w:rsidRPr="0061528E" w:rsidRDefault="00403DE6" w:rsidP="00F00A38">
      <w:pPr>
        <w:jc w:val="both"/>
        <w:rPr>
          <w:b/>
          <w:bCs/>
          <w:lang w:val="fr-FR"/>
        </w:rPr>
      </w:pPr>
    </w:p>
    <w:p w:rsidR="00403DE6" w:rsidRPr="0061528E" w:rsidRDefault="00403DE6" w:rsidP="00D80C93">
      <w:pPr>
        <w:jc w:val="both"/>
        <w:rPr>
          <w:rFonts w:ascii="Arial" w:hAnsi="Arial" w:cs="Arial"/>
          <w:sz w:val="28"/>
          <w:szCs w:val="28"/>
          <w:lang w:val="fr-FR"/>
        </w:rPr>
      </w:pPr>
      <w:r w:rsidRPr="0061528E">
        <w:rPr>
          <w:rFonts w:ascii="Arial" w:hAnsi="Arial" w:cs="Arial"/>
          <w:sz w:val="28"/>
          <w:szCs w:val="28"/>
          <w:lang w:val="fr-FR"/>
        </w:rPr>
        <w:t>1. Supervisez le recueil des données</w:t>
      </w:r>
    </w:p>
    <w:p w:rsidR="00403DE6" w:rsidRPr="0061528E" w:rsidRDefault="00403DE6" w:rsidP="00D80C93">
      <w:pPr>
        <w:jc w:val="both"/>
        <w:rPr>
          <w:rFonts w:ascii="Arial" w:eastAsia="MS Mincho" w:hAnsi="Arial" w:cs="Arial"/>
          <w:lang w:val="fr-FR" w:eastAsia="ja-JP"/>
        </w:rPr>
      </w:pPr>
      <w:r w:rsidRPr="0061528E">
        <w:rPr>
          <w:rFonts w:ascii="Arial" w:eastAsia="MS Mincho" w:hAnsi="Arial" w:cs="Arial"/>
          <w:lang w:val="fr-FR" w:eastAsia="ja-JP"/>
        </w:rPr>
        <w:t>Pendant le recueil des données, vous devez encadrer les enquêteurs et vous assurer que les formulaires sont exacts et intégralement remplis. Rendez-vous régulièrement sur le terrain avec vos enquêteurs afin de vérifier que les protocoles d’enquête sont respectés. Repérez et réglez les problèmes liés aux procédures de recueil des données. Si vous rencontrez des problèmes que vous ne pouvez pas résoudre, signalez-les au responsable de l’enquête le plus tôt possible.</w:t>
      </w:r>
    </w:p>
    <w:p w:rsidR="00403DE6" w:rsidRPr="0061528E" w:rsidRDefault="00403DE6" w:rsidP="00F00A38">
      <w:pPr>
        <w:jc w:val="both"/>
        <w:rPr>
          <w:rFonts w:ascii="Arial" w:eastAsia="MS Mincho" w:hAnsi="Arial" w:cs="Arial"/>
          <w:lang w:val="fr-FR" w:eastAsia="ja-JP"/>
        </w:rPr>
      </w:pPr>
    </w:p>
    <w:p w:rsidR="00403DE6" w:rsidRPr="0061528E" w:rsidRDefault="00403DE6" w:rsidP="00D80C93">
      <w:pPr>
        <w:jc w:val="both"/>
        <w:rPr>
          <w:rFonts w:ascii="Arial" w:eastAsia="MS Mincho" w:hAnsi="Arial" w:cs="Arial"/>
          <w:bCs/>
          <w:lang w:val="fr-FR" w:eastAsia="ja-JP"/>
        </w:rPr>
      </w:pPr>
      <w:r w:rsidRPr="0061528E">
        <w:rPr>
          <w:rFonts w:ascii="Arial" w:eastAsia="MS Mincho" w:hAnsi="Arial" w:cs="Arial"/>
          <w:bCs/>
          <w:lang w:val="fr-FR" w:eastAsia="ja-JP"/>
        </w:rPr>
        <w:t xml:space="preserve">Vous êtes responsable de l’exactitude des données recueillies par les enquêteurs.  </w:t>
      </w:r>
    </w:p>
    <w:p w:rsidR="00403DE6" w:rsidRPr="0061528E" w:rsidRDefault="00403DE6" w:rsidP="00F00A38">
      <w:pPr>
        <w:jc w:val="both"/>
        <w:rPr>
          <w:rFonts w:ascii="Arial" w:eastAsia="MS Mincho" w:hAnsi="Arial" w:cs="Arial"/>
          <w:bCs/>
          <w:lang w:val="fr-FR" w:eastAsia="ja-JP"/>
        </w:rPr>
      </w:pPr>
    </w:p>
    <w:p w:rsidR="00403DE6" w:rsidRPr="0061528E" w:rsidRDefault="00403DE6" w:rsidP="00F00A38">
      <w:pPr>
        <w:jc w:val="both"/>
        <w:rPr>
          <w:rFonts w:ascii="Arial" w:eastAsia="MS Mincho" w:hAnsi="Arial" w:cs="Arial"/>
          <w:bCs/>
          <w:lang w:val="fr-FR" w:eastAsia="ja-JP"/>
        </w:rPr>
      </w:pPr>
    </w:p>
    <w:p w:rsidR="00403DE6" w:rsidRPr="0061528E" w:rsidRDefault="00403DE6" w:rsidP="00D80C93">
      <w:pPr>
        <w:jc w:val="both"/>
        <w:rPr>
          <w:rFonts w:ascii="Arial" w:eastAsia="MS Mincho" w:hAnsi="Arial" w:cs="Arial"/>
          <w:bCs/>
          <w:sz w:val="28"/>
          <w:szCs w:val="28"/>
          <w:lang w:val="fr-FR" w:eastAsia="ja-JP"/>
        </w:rPr>
      </w:pPr>
      <w:r w:rsidRPr="0061528E">
        <w:rPr>
          <w:rFonts w:ascii="Arial" w:eastAsia="MS Mincho" w:hAnsi="Arial" w:cs="Arial"/>
          <w:bCs/>
          <w:sz w:val="28"/>
          <w:szCs w:val="28"/>
          <w:lang w:val="fr-FR" w:eastAsia="ja-JP"/>
        </w:rPr>
        <w:t>2. Vérifiez les formulaires de recueil des données à la fin de chaque journée</w:t>
      </w:r>
    </w:p>
    <w:p w:rsidR="00403DE6" w:rsidRPr="0061528E" w:rsidRDefault="00403DE6" w:rsidP="003323F1">
      <w:pPr>
        <w:jc w:val="both"/>
        <w:rPr>
          <w:rFonts w:ascii="Arial" w:hAnsi="Arial" w:cs="Arial"/>
          <w:lang w:val="fr-FR"/>
        </w:rPr>
      </w:pPr>
      <w:r w:rsidRPr="0061528E">
        <w:rPr>
          <w:rFonts w:ascii="Arial" w:eastAsia="MS Mincho" w:hAnsi="Arial" w:cs="Arial"/>
          <w:lang w:val="fr-FR" w:eastAsia="ja-JP"/>
        </w:rPr>
        <w:t xml:space="preserve">À la fin de chaque journée, rencontrez chaque binôme d’enquêteurs pour faire le point de </w:t>
      </w:r>
      <w:r>
        <w:rPr>
          <w:rFonts w:ascii="Arial" w:eastAsia="MS Mincho" w:hAnsi="Arial" w:cs="Arial"/>
          <w:lang w:val="fr-FR" w:eastAsia="ja-JP"/>
        </w:rPr>
        <w:t>son</w:t>
      </w:r>
      <w:r w:rsidRPr="0061528E">
        <w:rPr>
          <w:rFonts w:ascii="Arial" w:eastAsia="MS Mincho" w:hAnsi="Arial" w:cs="Arial"/>
          <w:lang w:val="fr-FR" w:eastAsia="ja-JP"/>
        </w:rPr>
        <w:t xml:space="preserve"> travail et résoudre d’éventuels problèmes. Récupérez les formulaires complétés et vérifiez que les données qui y figurent sont complètes, cohérentes et lisibles</w:t>
      </w:r>
      <w:r w:rsidRPr="0061528E">
        <w:rPr>
          <w:rFonts w:ascii="Arial" w:eastAsia="MS Mincho" w:hAnsi="Arial" w:cs="Arial"/>
          <w:bCs/>
          <w:lang w:val="fr-FR" w:eastAsia="ja-JP"/>
        </w:rPr>
        <w:t xml:space="preserve">.  </w:t>
      </w:r>
    </w:p>
    <w:p w:rsidR="00403DE6" w:rsidRPr="0061528E" w:rsidRDefault="00403DE6" w:rsidP="00384947">
      <w:pPr>
        <w:numPr>
          <w:ilvl w:val="1"/>
          <w:numId w:val="5"/>
        </w:numPr>
        <w:jc w:val="both"/>
        <w:rPr>
          <w:rFonts w:ascii="Arial" w:hAnsi="Arial" w:cs="Arial"/>
          <w:bCs/>
          <w:lang w:val="fr-FR"/>
        </w:rPr>
      </w:pPr>
      <w:r w:rsidRPr="0061528E">
        <w:rPr>
          <w:rFonts w:ascii="Arial" w:eastAsia="MS Mincho" w:hAnsi="Arial" w:cs="Arial"/>
          <w:bCs/>
          <w:lang w:val="fr-FR" w:eastAsia="ja-JP"/>
        </w:rPr>
        <w:t>Surlignez sur le formulaire les données manquantes, illisibles ou douteuses.</w:t>
      </w:r>
    </w:p>
    <w:p w:rsidR="00403DE6" w:rsidRPr="0061528E" w:rsidRDefault="00403DE6" w:rsidP="00F00A38">
      <w:pPr>
        <w:ind w:left="360"/>
        <w:jc w:val="both"/>
        <w:rPr>
          <w:rFonts w:ascii="Arial" w:hAnsi="Arial" w:cs="Arial"/>
          <w:b/>
          <w:lang w:val="fr-FR"/>
        </w:rPr>
      </w:pPr>
    </w:p>
    <w:p w:rsidR="00403DE6" w:rsidRPr="0061528E" w:rsidRDefault="00403DE6" w:rsidP="00384947">
      <w:pPr>
        <w:numPr>
          <w:ilvl w:val="1"/>
          <w:numId w:val="5"/>
        </w:numPr>
        <w:jc w:val="both"/>
        <w:rPr>
          <w:rFonts w:ascii="Arial" w:hAnsi="Arial" w:cs="Arial"/>
          <w:lang w:val="fr-FR"/>
        </w:rPr>
      </w:pPr>
      <w:r w:rsidRPr="0061528E">
        <w:rPr>
          <w:rFonts w:ascii="Arial" w:eastAsia="MS Mincho" w:hAnsi="Arial" w:cs="Arial"/>
          <w:lang w:val="fr-FR" w:eastAsia="ja-JP"/>
        </w:rPr>
        <w:t>Si nécessaire, les enquêteurs doivent retourner sur le point de vente pour recueillir les données qui manquent</w:t>
      </w:r>
      <w:r w:rsidRPr="0061528E">
        <w:rPr>
          <w:rFonts w:ascii="Arial" w:eastAsia="MS Mincho" w:hAnsi="Arial" w:cs="Arial"/>
          <w:bCs/>
          <w:lang w:val="fr-FR" w:eastAsia="ja-JP"/>
        </w:rPr>
        <w:t>.</w:t>
      </w:r>
    </w:p>
    <w:p w:rsidR="00403DE6" w:rsidRPr="0061528E" w:rsidRDefault="00403DE6" w:rsidP="00F00A38">
      <w:pPr>
        <w:jc w:val="both"/>
        <w:rPr>
          <w:rFonts w:ascii="Arial" w:hAnsi="Arial" w:cs="Arial"/>
          <w:lang w:val="fr-FR"/>
        </w:rPr>
      </w:pPr>
    </w:p>
    <w:p w:rsidR="00403DE6" w:rsidRPr="0061528E" w:rsidRDefault="00403DE6" w:rsidP="00384947">
      <w:pPr>
        <w:numPr>
          <w:ilvl w:val="1"/>
          <w:numId w:val="5"/>
        </w:numPr>
        <w:jc w:val="both"/>
        <w:rPr>
          <w:rFonts w:ascii="Arial" w:hAnsi="Arial" w:cs="Arial"/>
          <w:lang w:val="fr-FR"/>
        </w:rPr>
      </w:pPr>
      <w:r w:rsidRPr="0061528E">
        <w:rPr>
          <w:rFonts w:ascii="Arial" w:hAnsi="Arial" w:cs="Arial"/>
          <w:lang w:val="fr-FR"/>
        </w:rPr>
        <w:t xml:space="preserve">Vérifiez qu’au moins 50 % des médicaments étaient disponibles dans le point de vente. Dans le cas contraire, un point de vente de réserve devra être visité. </w:t>
      </w:r>
    </w:p>
    <w:p w:rsidR="00403DE6" w:rsidRPr="0061528E" w:rsidRDefault="00403DE6" w:rsidP="00F00A38">
      <w:pPr>
        <w:ind w:left="360"/>
        <w:jc w:val="both"/>
        <w:rPr>
          <w:rFonts w:ascii="Arial" w:hAnsi="Arial" w:cs="Arial"/>
          <w:lang w:val="fr-FR"/>
        </w:rPr>
      </w:pPr>
    </w:p>
    <w:p w:rsidR="00403DE6" w:rsidRPr="0061528E" w:rsidRDefault="00403DE6" w:rsidP="00384947">
      <w:pPr>
        <w:numPr>
          <w:ilvl w:val="1"/>
          <w:numId w:val="5"/>
        </w:numPr>
        <w:jc w:val="both"/>
        <w:rPr>
          <w:rFonts w:ascii="Arial" w:hAnsi="Arial" w:cs="Arial"/>
          <w:b/>
          <w:lang w:val="fr-FR"/>
        </w:rPr>
      </w:pPr>
      <w:r w:rsidRPr="0061528E">
        <w:rPr>
          <w:rFonts w:ascii="Arial" w:eastAsia="MS Mincho" w:hAnsi="Arial" w:cs="Arial"/>
          <w:b/>
          <w:lang w:val="fr-FR" w:eastAsia="ja-JP"/>
        </w:rPr>
        <w:t xml:space="preserve">Lorsque vous êtes sûr que les données sont complètes et fiables, </w:t>
      </w:r>
      <w:r w:rsidRPr="0061528E">
        <w:rPr>
          <w:rFonts w:ascii="Arial" w:eastAsia="MS Mincho" w:hAnsi="Arial" w:cs="Arial"/>
          <w:bCs/>
          <w:lang w:val="fr-FR" w:eastAsia="ja-JP"/>
        </w:rPr>
        <w:t xml:space="preserve">signez la première page de chaque formulaire pour indiquer qu’il a été vérifié. </w:t>
      </w:r>
    </w:p>
    <w:p w:rsidR="00403DE6" w:rsidRPr="0061528E" w:rsidRDefault="00403DE6" w:rsidP="00F00A38">
      <w:pPr>
        <w:jc w:val="both"/>
        <w:rPr>
          <w:lang w:val="fr-FR"/>
        </w:rPr>
      </w:pPr>
      <w:r w:rsidRPr="0061528E">
        <w:rPr>
          <w:lang w:val="fr-FR"/>
        </w:rPr>
        <w:t xml:space="preserve"> </w:t>
      </w:r>
    </w:p>
    <w:p w:rsidR="00403DE6" w:rsidRPr="0061528E" w:rsidRDefault="00403DE6" w:rsidP="00F00A38">
      <w:pPr>
        <w:jc w:val="both"/>
        <w:rPr>
          <w:lang w:val="fr-FR"/>
        </w:rPr>
      </w:pPr>
    </w:p>
    <w:p w:rsidR="00403DE6" w:rsidRPr="0061528E" w:rsidRDefault="00403DE6" w:rsidP="00F00A38">
      <w:pPr>
        <w:jc w:val="both"/>
        <w:rPr>
          <w:rFonts w:ascii="Arial" w:eastAsia="MS Mincho" w:hAnsi="Arial" w:cs="Arial"/>
          <w:bCs/>
          <w:sz w:val="28"/>
          <w:szCs w:val="28"/>
          <w:lang w:val="fr-FR" w:eastAsia="ja-JP"/>
        </w:rPr>
      </w:pPr>
    </w:p>
    <w:p w:rsidR="00403DE6" w:rsidRPr="0061528E" w:rsidRDefault="00403DE6" w:rsidP="008670A3">
      <w:pPr>
        <w:jc w:val="both"/>
        <w:rPr>
          <w:rFonts w:ascii="Arial" w:hAnsi="Arial" w:cs="Arial"/>
          <w:bCs/>
          <w:sz w:val="28"/>
          <w:szCs w:val="28"/>
          <w:lang w:val="fr-FR"/>
        </w:rPr>
      </w:pPr>
      <w:r w:rsidRPr="0061528E">
        <w:rPr>
          <w:rFonts w:ascii="Arial" w:eastAsia="MS Mincho" w:hAnsi="Arial" w:cs="Arial"/>
          <w:bCs/>
          <w:sz w:val="28"/>
          <w:szCs w:val="28"/>
          <w:lang w:val="fr-FR" w:eastAsia="ja-JP"/>
        </w:rPr>
        <w:t xml:space="preserve">3. </w:t>
      </w:r>
      <w:r w:rsidRPr="0061528E">
        <w:rPr>
          <w:rFonts w:ascii="Arial" w:hAnsi="Arial" w:cs="Arial"/>
          <w:bCs/>
          <w:sz w:val="28"/>
          <w:szCs w:val="28"/>
          <w:lang w:val="fr-FR"/>
        </w:rPr>
        <w:t>Calculez le prix unitaire des médicaments</w:t>
      </w:r>
    </w:p>
    <w:p w:rsidR="00403DE6" w:rsidRPr="0061528E" w:rsidRDefault="00403DE6" w:rsidP="00F00A38">
      <w:pPr>
        <w:jc w:val="both"/>
        <w:rPr>
          <w:lang w:val="fr-FR"/>
        </w:rPr>
      </w:pPr>
    </w:p>
    <w:p w:rsidR="00403DE6" w:rsidRPr="0061528E" w:rsidRDefault="00403DE6" w:rsidP="008670A3">
      <w:pPr>
        <w:jc w:val="both"/>
        <w:rPr>
          <w:rFonts w:ascii="Arial" w:hAnsi="Arial" w:cs="Arial"/>
          <w:lang w:val="fr-FR"/>
        </w:rPr>
      </w:pPr>
      <w:r w:rsidRPr="0061528E">
        <w:rPr>
          <w:rFonts w:ascii="Arial" w:hAnsi="Arial" w:cs="Arial"/>
          <w:lang w:val="fr-FR"/>
        </w:rPr>
        <w:t>Après avoir vérifié les formulaires complétés, calculez le prix unitaire des médicaments qui ont été trouvés dans les points de vente :</w:t>
      </w:r>
    </w:p>
    <w:p w:rsidR="00403DE6" w:rsidRPr="0061528E" w:rsidRDefault="00403DE6" w:rsidP="008670A3">
      <w:pPr>
        <w:numPr>
          <w:ilvl w:val="0"/>
          <w:numId w:val="20"/>
        </w:numPr>
        <w:jc w:val="both"/>
        <w:rPr>
          <w:rFonts w:ascii="Arial" w:hAnsi="Arial" w:cs="Arial"/>
          <w:lang w:val="fr-FR"/>
        </w:rPr>
      </w:pPr>
      <w:r w:rsidRPr="0061528E">
        <w:rPr>
          <w:rFonts w:ascii="Arial" w:hAnsi="Arial" w:cs="Arial"/>
          <w:lang w:val="fr-FR"/>
        </w:rPr>
        <w:t>Pour chaque produit, divisez le prix de la boîte (colonne H) par le nombre d’unités par boîte (colonne G).</w:t>
      </w:r>
    </w:p>
    <w:p w:rsidR="00403DE6" w:rsidRPr="0061528E" w:rsidRDefault="00403DE6" w:rsidP="008670A3">
      <w:pPr>
        <w:numPr>
          <w:ilvl w:val="0"/>
          <w:numId w:val="20"/>
        </w:numPr>
        <w:jc w:val="both"/>
        <w:rPr>
          <w:rFonts w:ascii="Arial" w:hAnsi="Arial" w:cs="Arial"/>
          <w:lang w:val="fr-FR"/>
        </w:rPr>
      </w:pPr>
      <w:r w:rsidRPr="0061528E">
        <w:rPr>
          <w:rFonts w:ascii="Arial" w:hAnsi="Arial" w:cs="Arial"/>
          <w:lang w:val="fr-FR"/>
        </w:rPr>
        <w:t>Gardez au moins quatre chiffres après la virgule.</w:t>
      </w:r>
    </w:p>
    <w:p w:rsidR="00403DE6" w:rsidRPr="0061528E" w:rsidRDefault="00403DE6" w:rsidP="008670A3">
      <w:pPr>
        <w:numPr>
          <w:ilvl w:val="0"/>
          <w:numId w:val="20"/>
        </w:numPr>
        <w:jc w:val="both"/>
        <w:rPr>
          <w:rFonts w:ascii="Arial" w:hAnsi="Arial" w:cs="Arial"/>
          <w:lang w:val="fr-FR"/>
        </w:rPr>
      </w:pPr>
      <w:r>
        <w:rPr>
          <w:rFonts w:ascii="Arial" w:hAnsi="Arial" w:cs="Arial"/>
          <w:lang w:val="fr-FR"/>
        </w:rPr>
        <w:t>Indiquez</w:t>
      </w:r>
      <w:r w:rsidRPr="0061528E">
        <w:rPr>
          <w:rFonts w:ascii="Arial" w:hAnsi="Arial" w:cs="Arial"/>
          <w:lang w:val="fr-FR"/>
        </w:rPr>
        <w:t xml:space="preserve"> le prix unitaire calculé dans la colonne I du formulaire de recueil des données et revérifiez vos calculs.</w:t>
      </w:r>
    </w:p>
    <w:p w:rsidR="00403DE6" w:rsidRPr="0061528E" w:rsidRDefault="00403DE6" w:rsidP="00F00A38">
      <w:pPr>
        <w:jc w:val="both"/>
        <w:rPr>
          <w:rFonts w:ascii="Arial" w:hAnsi="Arial" w:cs="Arial"/>
          <w:lang w:val="fr-FR"/>
        </w:rPr>
      </w:pPr>
    </w:p>
    <w:p w:rsidR="00403DE6" w:rsidRPr="0061528E" w:rsidRDefault="00403DE6" w:rsidP="007C005A">
      <w:pPr>
        <w:jc w:val="both"/>
        <w:rPr>
          <w:rFonts w:ascii="Arial" w:hAnsi="Arial" w:cs="Arial"/>
          <w:lang w:val="fr-FR"/>
        </w:rPr>
      </w:pPr>
      <w:r w:rsidRPr="0061528E">
        <w:rPr>
          <w:rFonts w:ascii="Arial" w:hAnsi="Arial" w:cs="Arial"/>
          <w:lang w:val="fr-FR"/>
        </w:rPr>
        <w:t xml:space="preserve">N. B. : Les enquêteurs ont parfois déjà calculé certains prix unitaires pour déterminer quel était le générique le moins cher de certains médicaments. Vous devez vérifier les prix unitaires indiqués par les enquêteurs. </w:t>
      </w:r>
    </w:p>
    <w:p w:rsidR="00403DE6" w:rsidRPr="0061528E" w:rsidRDefault="00403DE6" w:rsidP="00F00A38">
      <w:pPr>
        <w:jc w:val="both"/>
        <w:rPr>
          <w:lang w:val="fr-FR"/>
        </w:rPr>
      </w:pPr>
    </w:p>
    <w:p w:rsidR="00403DE6" w:rsidRPr="0061528E" w:rsidRDefault="00403DE6" w:rsidP="00F00A38">
      <w:pPr>
        <w:jc w:val="both"/>
        <w:rPr>
          <w:lang w:val="fr-FR"/>
        </w:rPr>
      </w:pPr>
      <w:r w:rsidRPr="0061528E">
        <w:rPr>
          <w:lang w:val="fr-FR"/>
        </w:rPr>
        <w:t xml:space="preserve">  </w:t>
      </w:r>
    </w:p>
    <w:p w:rsidR="00403DE6" w:rsidRPr="0061528E" w:rsidRDefault="00403DE6" w:rsidP="007C005A">
      <w:pPr>
        <w:jc w:val="both"/>
        <w:rPr>
          <w:rFonts w:ascii="Arial" w:eastAsia="MS Mincho" w:hAnsi="Arial" w:cs="Arial"/>
          <w:bCs/>
          <w:sz w:val="28"/>
          <w:szCs w:val="28"/>
          <w:lang w:val="fr-FR" w:eastAsia="ja-JP"/>
        </w:rPr>
      </w:pPr>
      <w:r w:rsidRPr="0061528E">
        <w:rPr>
          <w:lang w:val="fr-FR"/>
        </w:rPr>
        <w:t xml:space="preserve"> </w:t>
      </w:r>
      <w:r w:rsidRPr="0061528E">
        <w:rPr>
          <w:rFonts w:ascii="Arial" w:eastAsia="MS Mincho" w:hAnsi="Arial" w:cs="Arial"/>
          <w:bCs/>
          <w:sz w:val="28"/>
          <w:szCs w:val="28"/>
          <w:lang w:val="fr-FR" w:eastAsia="ja-JP"/>
        </w:rPr>
        <w:t>4. Validez les données recueillies</w:t>
      </w:r>
    </w:p>
    <w:p w:rsidR="00403DE6" w:rsidRPr="0061528E" w:rsidRDefault="00403DE6" w:rsidP="007C005A">
      <w:pPr>
        <w:jc w:val="both"/>
        <w:rPr>
          <w:rFonts w:ascii="Arial" w:eastAsia="MS Mincho" w:hAnsi="Arial" w:cs="Arial"/>
          <w:bCs/>
          <w:lang w:val="fr-FR" w:eastAsia="ja-JP"/>
        </w:rPr>
      </w:pPr>
      <w:r w:rsidRPr="0061528E">
        <w:rPr>
          <w:rFonts w:ascii="Arial" w:eastAsia="MS Mincho" w:hAnsi="Arial" w:cs="Arial"/>
          <w:bCs/>
          <w:lang w:val="fr-FR" w:eastAsia="ja-JP"/>
        </w:rPr>
        <w:t>Vous devez retourner dans certains points de vente de l’échantillon pour y recueillir à nouveau des données afin de vérifier que les données obtenues par les enquêteurs sont exactes et fiables.</w:t>
      </w:r>
    </w:p>
    <w:p w:rsidR="00403DE6" w:rsidRPr="0061528E" w:rsidRDefault="00403DE6" w:rsidP="007C005A">
      <w:pPr>
        <w:numPr>
          <w:ilvl w:val="0"/>
          <w:numId w:val="7"/>
        </w:numPr>
        <w:jc w:val="both"/>
        <w:rPr>
          <w:rFonts w:ascii="Arial" w:eastAsia="MS Mincho" w:hAnsi="Arial" w:cs="Arial"/>
          <w:bCs/>
          <w:lang w:val="fr-FR" w:eastAsia="ja-JP"/>
        </w:rPr>
      </w:pPr>
      <w:r w:rsidRPr="0061528E">
        <w:rPr>
          <w:rFonts w:ascii="Arial" w:eastAsia="MS Mincho" w:hAnsi="Arial" w:cs="Arial"/>
          <w:bCs/>
          <w:lang w:val="fr-FR" w:eastAsia="ja-JP"/>
        </w:rPr>
        <w:t>Choisissez au hasard un point de vente du secteur public et un point de vente du secteur privé.</w:t>
      </w:r>
    </w:p>
    <w:p w:rsidR="00403DE6" w:rsidRPr="0061528E" w:rsidRDefault="00403DE6" w:rsidP="007C005A">
      <w:pPr>
        <w:numPr>
          <w:ilvl w:val="0"/>
          <w:numId w:val="7"/>
        </w:numPr>
        <w:jc w:val="both"/>
        <w:rPr>
          <w:rFonts w:ascii="Arial" w:eastAsia="MS Mincho" w:hAnsi="Arial" w:cs="Arial"/>
          <w:bCs/>
          <w:lang w:val="fr-FR" w:eastAsia="ja-JP"/>
        </w:rPr>
      </w:pPr>
      <w:r w:rsidRPr="0061528E">
        <w:rPr>
          <w:rFonts w:ascii="Arial" w:eastAsia="MS Mincho" w:hAnsi="Arial" w:cs="Arial"/>
          <w:bCs/>
          <w:lang w:val="fr-FR" w:eastAsia="ja-JP"/>
        </w:rPr>
        <w:t xml:space="preserve">Retournez dans les points de vente sélectionnés et recueilliez-y vous-même des données à l’aide du formulaire. N. B. : Effectuez les visites de validation le </w:t>
      </w:r>
      <w:r w:rsidRPr="0061528E">
        <w:rPr>
          <w:rFonts w:ascii="Arial" w:eastAsia="MS Mincho" w:hAnsi="Arial" w:cs="Arial"/>
          <w:bCs/>
          <w:u w:val="single"/>
          <w:lang w:val="fr-FR" w:eastAsia="ja-JP"/>
        </w:rPr>
        <w:t>jour même</w:t>
      </w:r>
      <w:r w:rsidRPr="0061528E">
        <w:rPr>
          <w:rFonts w:ascii="Arial" w:eastAsia="MS Mincho" w:hAnsi="Arial" w:cs="Arial"/>
          <w:bCs/>
          <w:lang w:val="fr-FR" w:eastAsia="ja-JP"/>
        </w:rPr>
        <w:t xml:space="preserve"> où les enquêteurs se sont rendus dans ces points de vente.</w:t>
      </w:r>
    </w:p>
    <w:p w:rsidR="00403DE6" w:rsidRPr="0061528E" w:rsidRDefault="00403DE6" w:rsidP="007C005A">
      <w:pPr>
        <w:numPr>
          <w:ilvl w:val="0"/>
          <w:numId w:val="7"/>
        </w:numPr>
        <w:jc w:val="both"/>
        <w:rPr>
          <w:rFonts w:ascii="Arial" w:eastAsia="MS Mincho" w:hAnsi="Arial" w:cs="Arial"/>
          <w:bCs/>
          <w:lang w:val="fr-FR" w:eastAsia="ja-JP"/>
        </w:rPr>
      </w:pPr>
      <w:r w:rsidRPr="0061528E">
        <w:rPr>
          <w:rFonts w:ascii="Arial" w:eastAsia="MS Mincho" w:hAnsi="Arial" w:cs="Arial"/>
          <w:bCs/>
          <w:lang w:val="fr-FR" w:eastAsia="ja-JP"/>
        </w:rPr>
        <w:t xml:space="preserve">Comparez les données que vous avez obtenues à celles recueillies par les enquêteurs. Repérez et réglez les problèmes liés aux procédures de recueil des données. </w:t>
      </w:r>
    </w:p>
    <w:p w:rsidR="00403DE6" w:rsidRPr="0061528E" w:rsidRDefault="00403DE6" w:rsidP="007C005A">
      <w:pPr>
        <w:numPr>
          <w:ilvl w:val="0"/>
          <w:numId w:val="7"/>
        </w:numPr>
        <w:jc w:val="both"/>
        <w:rPr>
          <w:rFonts w:ascii="Arial" w:eastAsia="MS Mincho" w:hAnsi="Arial" w:cs="Arial"/>
          <w:bCs/>
          <w:lang w:val="fr-FR" w:eastAsia="ja-JP"/>
        </w:rPr>
      </w:pPr>
      <w:r w:rsidRPr="0061528E">
        <w:rPr>
          <w:rFonts w:ascii="Arial" w:eastAsia="MS Mincho" w:hAnsi="Arial" w:cs="Arial"/>
          <w:bCs/>
          <w:lang w:val="fr-FR" w:eastAsia="ja-JP"/>
        </w:rPr>
        <w:t>Photocopiez vos résultats et conservez l’original et la copie avec les autres formulaires de recueil des données.</w:t>
      </w:r>
    </w:p>
    <w:p w:rsidR="00403DE6" w:rsidRPr="0061528E" w:rsidRDefault="00403DE6" w:rsidP="00F00A38">
      <w:pPr>
        <w:ind w:left="720"/>
        <w:jc w:val="both"/>
        <w:rPr>
          <w:rFonts w:ascii="Arial" w:eastAsia="MS Mincho" w:hAnsi="Arial" w:cs="Arial"/>
          <w:bCs/>
          <w:lang w:val="fr-FR" w:eastAsia="ja-JP"/>
        </w:rPr>
      </w:pPr>
    </w:p>
    <w:p w:rsidR="00403DE6" w:rsidRPr="0061528E" w:rsidRDefault="00403DE6" w:rsidP="00F00A38">
      <w:pPr>
        <w:jc w:val="both"/>
        <w:rPr>
          <w:rFonts w:ascii="Arial" w:eastAsia="MS Mincho" w:hAnsi="Arial" w:cs="Arial"/>
          <w:bCs/>
          <w:lang w:val="fr-FR" w:eastAsia="ja-JP"/>
        </w:rPr>
      </w:pPr>
    </w:p>
    <w:p w:rsidR="00403DE6" w:rsidRPr="0061528E" w:rsidRDefault="00403DE6" w:rsidP="00026F3C">
      <w:pPr>
        <w:jc w:val="both"/>
        <w:rPr>
          <w:rFonts w:ascii="Arial" w:hAnsi="Arial" w:cs="Arial"/>
          <w:bCs/>
          <w:sz w:val="28"/>
          <w:szCs w:val="28"/>
          <w:lang w:val="fr-FR"/>
        </w:rPr>
      </w:pPr>
      <w:r w:rsidRPr="0061528E">
        <w:rPr>
          <w:rFonts w:ascii="Arial" w:hAnsi="Arial" w:cs="Arial"/>
          <w:bCs/>
          <w:sz w:val="28"/>
          <w:szCs w:val="28"/>
          <w:lang w:val="fr-FR"/>
        </w:rPr>
        <w:t>5. Conservez les formulaires complétés</w:t>
      </w:r>
    </w:p>
    <w:p w:rsidR="00403DE6" w:rsidRPr="0061528E" w:rsidRDefault="00403DE6" w:rsidP="00026F3C">
      <w:pPr>
        <w:jc w:val="both"/>
        <w:rPr>
          <w:rFonts w:ascii="Arial" w:eastAsia="MS Mincho" w:hAnsi="Arial" w:cs="Arial"/>
          <w:bCs/>
          <w:lang w:val="fr-FR" w:eastAsia="ja-JP"/>
        </w:rPr>
      </w:pPr>
      <w:r w:rsidRPr="0061528E">
        <w:rPr>
          <w:rFonts w:ascii="Arial" w:eastAsia="MS Mincho" w:hAnsi="Arial" w:cs="Arial"/>
          <w:bCs/>
          <w:lang w:val="fr-FR" w:eastAsia="ja-JP"/>
        </w:rPr>
        <w:t>Lorsque vous êtes sûr que les formulaires de recueil des données sont complets et exacts :</w:t>
      </w:r>
    </w:p>
    <w:p w:rsidR="00403DE6" w:rsidRPr="0061528E" w:rsidRDefault="00403DE6" w:rsidP="00026F3C">
      <w:pPr>
        <w:numPr>
          <w:ilvl w:val="0"/>
          <w:numId w:val="6"/>
        </w:numPr>
        <w:tabs>
          <w:tab w:val="clear" w:pos="1800"/>
          <w:tab w:val="num" w:pos="720"/>
        </w:tabs>
        <w:ind w:left="720"/>
        <w:jc w:val="both"/>
        <w:rPr>
          <w:rFonts w:ascii="Arial" w:eastAsia="MS Mincho" w:hAnsi="Arial" w:cs="Arial"/>
          <w:bCs/>
          <w:lang w:val="fr-FR" w:eastAsia="ja-JP"/>
        </w:rPr>
      </w:pPr>
      <w:r w:rsidRPr="0061528E">
        <w:rPr>
          <w:rFonts w:ascii="Arial" w:eastAsia="MS Mincho" w:hAnsi="Arial" w:cs="Arial"/>
          <w:bCs/>
          <w:lang w:val="fr-FR" w:eastAsia="ja-JP"/>
        </w:rPr>
        <w:t>Photocopiez tous les formulaires (points de vente de l’échantillon, points de vente de réserve et visites de validation).</w:t>
      </w:r>
    </w:p>
    <w:p w:rsidR="00403DE6" w:rsidRPr="0061528E" w:rsidRDefault="00403DE6" w:rsidP="00026F3C">
      <w:pPr>
        <w:numPr>
          <w:ilvl w:val="0"/>
          <w:numId w:val="6"/>
        </w:numPr>
        <w:tabs>
          <w:tab w:val="clear" w:pos="1800"/>
          <w:tab w:val="num" w:pos="720"/>
        </w:tabs>
        <w:ind w:left="720"/>
        <w:jc w:val="both"/>
        <w:rPr>
          <w:rFonts w:ascii="Arial" w:eastAsia="MS Mincho" w:hAnsi="Arial" w:cs="Arial"/>
          <w:bCs/>
          <w:lang w:val="fr-FR" w:eastAsia="ja-JP"/>
        </w:rPr>
      </w:pPr>
      <w:r w:rsidRPr="0061528E">
        <w:rPr>
          <w:rFonts w:ascii="Arial" w:eastAsia="MS Mincho" w:hAnsi="Arial" w:cs="Arial"/>
          <w:bCs/>
          <w:lang w:val="fr-FR" w:eastAsia="ja-JP"/>
        </w:rPr>
        <w:t xml:space="preserve">Conservez les originaux et les photocopies dans des </w:t>
      </w:r>
      <w:r w:rsidRPr="0061528E">
        <w:rPr>
          <w:rFonts w:ascii="Arial" w:eastAsia="MS Mincho" w:hAnsi="Arial" w:cs="Arial"/>
          <w:bCs/>
          <w:u w:val="single"/>
          <w:lang w:val="fr-FR" w:eastAsia="ja-JP"/>
        </w:rPr>
        <w:t>lieux différents</w:t>
      </w:r>
      <w:r w:rsidRPr="0061528E">
        <w:rPr>
          <w:rFonts w:ascii="Arial" w:eastAsia="MS Mincho" w:hAnsi="Arial" w:cs="Arial"/>
          <w:bCs/>
          <w:lang w:val="fr-FR" w:eastAsia="ja-JP"/>
        </w:rPr>
        <w:t>, dans des sacs en plastique imperméables. Vérifiez que les formulaires sont à l’abri de l’humidité, des rayons du soleil, des rongeurs et des insectes.</w:t>
      </w:r>
    </w:p>
    <w:p w:rsidR="00403DE6" w:rsidRPr="0061528E" w:rsidRDefault="00403DE6" w:rsidP="00F00A38">
      <w:pPr>
        <w:ind w:left="360"/>
        <w:jc w:val="both"/>
        <w:rPr>
          <w:rFonts w:ascii="Arial" w:eastAsia="MS Mincho" w:hAnsi="Arial" w:cs="Arial"/>
          <w:bCs/>
          <w:lang w:val="fr-FR" w:eastAsia="ja-JP"/>
        </w:rPr>
      </w:pPr>
    </w:p>
    <w:p w:rsidR="00403DE6" w:rsidRPr="0061528E" w:rsidRDefault="00403DE6" w:rsidP="00F00A38">
      <w:pPr>
        <w:jc w:val="both"/>
        <w:rPr>
          <w:rFonts w:ascii="Arial" w:hAnsi="Arial" w:cs="Arial"/>
          <w:b/>
          <w:bCs/>
          <w:sz w:val="28"/>
          <w:szCs w:val="28"/>
          <w:lang w:val="fr-FR"/>
        </w:rPr>
      </w:pPr>
    </w:p>
    <w:p w:rsidR="00403DE6" w:rsidRPr="0061528E" w:rsidRDefault="00403DE6" w:rsidP="004A71F3">
      <w:pPr>
        <w:jc w:val="both"/>
        <w:rPr>
          <w:rFonts w:ascii="Arial" w:hAnsi="Arial" w:cs="Arial"/>
          <w:bCs/>
          <w:sz w:val="28"/>
          <w:szCs w:val="28"/>
          <w:lang w:val="fr-FR"/>
        </w:rPr>
      </w:pPr>
    </w:p>
    <w:p w:rsidR="00403DE6" w:rsidRPr="0061528E" w:rsidRDefault="00403DE6" w:rsidP="004A71F3">
      <w:pPr>
        <w:jc w:val="both"/>
        <w:rPr>
          <w:rFonts w:ascii="Arial" w:hAnsi="Arial" w:cs="Arial"/>
          <w:bCs/>
          <w:sz w:val="28"/>
          <w:szCs w:val="28"/>
          <w:lang w:val="fr-FR"/>
        </w:rPr>
      </w:pPr>
    </w:p>
    <w:p w:rsidR="00403DE6" w:rsidRPr="0061528E" w:rsidRDefault="00403DE6" w:rsidP="004A71F3">
      <w:pPr>
        <w:jc w:val="both"/>
        <w:rPr>
          <w:rFonts w:ascii="Arial" w:hAnsi="Arial" w:cs="Arial"/>
          <w:bCs/>
          <w:sz w:val="28"/>
          <w:szCs w:val="28"/>
          <w:lang w:val="fr-FR"/>
        </w:rPr>
      </w:pPr>
      <w:r w:rsidRPr="0061528E">
        <w:rPr>
          <w:rFonts w:ascii="Arial" w:hAnsi="Arial" w:cs="Arial"/>
          <w:bCs/>
          <w:sz w:val="28"/>
          <w:szCs w:val="28"/>
          <w:lang w:val="fr-FR"/>
        </w:rPr>
        <w:t xml:space="preserve">6. Envoyez les formulaires complétés au responsable de l’enquête </w:t>
      </w:r>
    </w:p>
    <w:p w:rsidR="00403DE6" w:rsidRPr="0061528E" w:rsidRDefault="00403DE6" w:rsidP="007D1FBD">
      <w:pPr>
        <w:jc w:val="both"/>
        <w:rPr>
          <w:rFonts w:ascii="Arial" w:eastAsia="MS Mincho" w:hAnsi="Arial" w:cs="Arial"/>
          <w:lang w:val="fr-FR" w:eastAsia="ja-JP"/>
        </w:rPr>
      </w:pPr>
      <w:r w:rsidRPr="0061528E">
        <w:rPr>
          <w:rFonts w:ascii="Arial" w:eastAsia="MS Mincho" w:hAnsi="Arial" w:cs="Arial"/>
          <w:bCs/>
          <w:lang w:val="fr-FR" w:eastAsia="ja-JP"/>
        </w:rPr>
        <w:t xml:space="preserve">À la fin du recueil des données et quand vous êtes sûr que chaque formulaire est complet et exact, envoyez les </w:t>
      </w:r>
      <w:r w:rsidRPr="0061528E">
        <w:rPr>
          <w:rFonts w:ascii="Arial" w:eastAsia="MS Mincho" w:hAnsi="Arial" w:cs="Arial"/>
          <w:bCs/>
          <w:u w:val="single"/>
          <w:lang w:val="fr-FR" w:eastAsia="ja-JP"/>
        </w:rPr>
        <w:t>originaux</w:t>
      </w:r>
      <w:r w:rsidRPr="0061528E">
        <w:rPr>
          <w:rFonts w:ascii="Arial" w:eastAsia="MS Mincho" w:hAnsi="Arial" w:cs="Arial"/>
          <w:bCs/>
          <w:lang w:val="fr-FR" w:eastAsia="ja-JP"/>
        </w:rPr>
        <w:t xml:space="preserve"> de tous les formulaires (points de vente de l’échantillon, points de vente de réserve et visites de validation)</w:t>
      </w:r>
      <w:r w:rsidRPr="0061528E">
        <w:rPr>
          <w:rFonts w:ascii="Arial" w:eastAsia="MS Mincho" w:hAnsi="Arial" w:cs="Arial"/>
          <w:lang w:val="fr-FR" w:eastAsia="ja-JP"/>
        </w:rPr>
        <w:t xml:space="preserve"> au responsable de l’enquête. Gardez les photocopies au cas où les originaux se perdraient ou seraient endommagés.</w:t>
      </w:r>
    </w:p>
    <w:sectPr w:rsidR="00403DE6" w:rsidRPr="0061528E" w:rsidSect="00403DE6">
      <w:footerReference w:type="even" r:id="rId9"/>
      <w:footerReference w:type="default" r:id="rId10"/>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58" w:rsidRDefault="00CE6B58">
      <w:r>
        <w:separator/>
      </w:r>
    </w:p>
  </w:endnote>
  <w:endnote w:type="continuationSeparator" w:id="0">
    <w:p w:rsidR="00CE6B58" w:rsidRDefault="00CE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Gothic">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6" w:rsidRDefault="00403DE6" w:rsidP="006E5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DE6" w:rsidRDefault="00403DE6" w:rsidP="00E67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E6" w:rsidRDefault="00403DE6" w:rsidP="006E5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CAD">
      <w:rPr>
        <w:rStyle w:val="PageNumber"/>
        <w:noProof/>
      </w:rPr>
      <w:t>1</w:t>
    </w:r>
    <w:r>
      <w:rPr>
        <w:rStyle w:val="PageNumber"/>
      </w:rPr>
      <w:fldChar w:fldCharType="end"/>
    </w:r>
  </w:p>
  <w:p w:rsidR="00403DE6" w:rsidRDefault="00403DE6" w:rsidP="00F00A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58" w:rsidRDefault="00CE6B58">
      <w:r>
        <w:separator/>
      </w:r>
    </w:p>
  </w:footnote>
  <w:footnote w:type="continuationSeparator" w:id="0">
    <w:p w:rsidR="00CE6B58" w:rsidRDefault="00CE6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pt;height:15pt" o:bullet="t">
        <v:imagedata r:id="rId1" o:title=""/>
      </v:shape>
    </w:pict>
  </w:numPicBullet>
  <w:numPicBullet w:numPicBulletId="1">
    <w:pict>
      <v:shape id="_x0000_i1051" type="#_x0000_t75" style="width:9pt;height:9pt" o:bullet="t">
        <v:imagedata r:id="rId2" o:title=""/>
      </v:shape>
    </w:pict>
  </w:numPicBullet>
  <w:abstractNum w:abstractNumId="0">
    <w:nsid w:val="05DE370C"/>
    <w:multiLevelType w:val="hybridMultilevel"/>
    <w:tmpl w:val="0A082CA6"/>
    <w:lvl w:ilvl="0" w:tplc="692C23E2">
      <w:start w:val="1"/>
      <w:numFmt w:val="bullet"/>
      <w:lvlText w:val=""/>
      <w:lvlPicBulletId w:val="0"/>
      <w:lvlJc w:val="left"/>
      <w:pPr>
        <w:tabs>
          <w:tab w:val="num" w:pos="720"/>
        </w:tabs>
        <w:ind w:left="720" w:hanging="360"/>
      </w:pPr>
      <w:rPr>
        <w:rFonts w:ascii="Symbol" w:hAnsi="Symbol" w:hint="default"/>
      </w:rPr>
    </w:lvl>
    <w:lvl w:ilvl="1" w:tplc="7A4E79C2">
      <w:start w:val="1"/>
      <w:numFmt w:val="bullet"/>
      <w:lvlText w:val="o"/>
      <w:lvlJc w:val="left"/>
      <w:pPr>
        <w:tabs>
          <w:tab w:val="num" w:pos="1440"/>
        </w:tabs>
        <w:ind w:left="1440" w:hanging="360"/>
      </w:pPr>
      <w:rPr>
        <w:rFonts w:ascii="Courier New" w:hAnsi="Courier New" w:hint="default"/>
      </w:rPr>
    </w:lvl>
    <w:lvl w:ilvl="2" w:tplc="A812647C">
      <w:start w:val="177"/>
      <w:numFmt w:val="bullet"/>
      <w:lvlText w:val="•"/>
      <w:lvlJc w:val="left"/>
      <w:pPr>
        <w:tabs>
          <w:tab w:val="num" w:pos="2160"/>
        </w:tabs>
        <w:ind w:left="2160" w:hanging="360"/>
      </w:pPr>
      <w:rPr>
        <w:rFonts w:ascii="Times New Roman" w:hAnsi="Times New Roman" w:hint="default"/>
      </w:rPr>
    </w:lvl>
    <w:lvl w:ilvl="3" w:tplc="469E7B08" w:tentative="1">
      <w:start w:val="1"/>
      <w:numFmt w:val="bullet"/>
      <w:lvlText w:val=""/>
      <w:lvlPicBulletId w:val="0"/>
      <w:lvlJc w:val="left"/>
      <w:pPr>
        <w:tabs>
          <w:tab w:val="num" w:pos="2880"/>
        </w:tabs>
        <w:ind w:left="2880" w:hanging="360"/>
      </w:pPr>
      <w:rPr>
        <w:rFonts w:ascii="Symbol" w:hAnsi="Symbol" w:hint="default"/>
      </w:rPr>
    </w:lvl>
    <w:lvl w:ilvl="4" w:tplc="60E6EA3E" w:tentative="1">
      <w:start w:val="1"/>
      <w:numFmt w:val="bullet"/>
      <w:lvlText w:val=""/>
      <w:lvlPicBulletId w:val="0"/>
      <w:lvlJc w:val="left"/>
      <w:pPr>
        <w:tabs>
          <w:tab w:val="num" w:pos="3600"/>
        </w:tabs>
        <w:ind w:left="3600" w:hanging="360"/>
      </w:pPr>
      <w:rPr>
        <w:rFonts w:ascii="Symbol" w:hAnsi="Symbol" w:hint="default"/>
      </w:rPr>
    </w:lvl>
    <w:lvl w:ilvl="5" w:tplc="0866771E" w:tentative="1">
      <w:start w:val="1"/>
      <w:numFmt w:val="bullet"/>
      <w:lvlText w:val=""/>
      <w:lvlPicBulletId w:val="0"/>
      <w:lvlJc w:val="left"/>
      <w:pPr>
        <w:tabs>
          <w:tab w:val="num" w:pos="4320"/>
        </w:tabs>
        <w:ind w:left="4320" w:hanging="360"/>
      </w:pPr>
      <w:rPr>
        <w:rFonts w:ascii="Symbol" w:hAnsi="Symbol" w:hint="default"/>
      </w:rPr>
    </w:lvl>
    <w:lvl w:ilvl="6" w:tplc="1924D4EA" w:tentative="1">
      <w:start w:val="1"/>
      <w:numFmt w:val="bullet"/>
      <w:lvlText w:val=""/>
      <w:lvlPicBulletId w:val="0"/>
      <w:lvlJc w:val="left"/>
      <w:pPr>
        <w:tabs>
          <w:tab w:val="num" w:pos="5040"/>
        </w:tabs>
        <w:ind w:left="5040" w:hanging="360"/>
      </w:pPr>
      <w:rPr>
        <w:rFonts w:ascii="Symbol" w:hAnsi="Symbol" w:hint="default"/>
      </w:rPr>
    </w:lvl>
    <w:lvl w:ilvl="7" w:tplc="B060F894" w:tentative="1">
      <w:start w:val="1"/>
      <w:numFmt w:val="bullet"/>
      <w:lvlText w:val=""/>
      <w:lvlPicBulletId w:val="0"/>
      <w:lvlJc w:val="left"/>
      <w:pPr>
        <w:tabs>
          <w:tab w:val="num" w:pos="5760"/>
        </w:tabs>
        <w:ind w:left="5760" w:hanging="360"/>
      </w:pPr>
      <w:rPr>
        <w:rFonts w:ascii="Symbol" w:hAnsi="Symbol" w:hint="default"/>
      </w:rPr>
    </w:lvl>
    <w:lvl w:ilvl="8" w:tplc="D23E306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AA24F4"/>
    <w:multiLevelType w:val="hybridMultilevel"/>
    <w:tmpl w:val="14403F18"/>
    <w:lvl w:ilvl="0" w:tplc="0409000F">
      <w:start w:val="1"/>
      <w:numFmt w:val="decimal"/>
      <w:lvlText w:val="%1."/>
      <w:lvlJc w:val="left"/>
      <w:pPr>
        <w:tabs>
          <w:tab w:val="num" w:pos="720"/>
        </w:tabs>
        <w:ind w:left="720" w:hanging="360"/>
      </w:pPr>
      <w:rPr>
        <w:rFonts w:cs="Times New Roman"/>
      </w:rPr>
    </w:lvl>
    <w:lvl w:ilvl="1" w:tplc="CC848E7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F94EDF"/>
    <w:multiLevelType w:val="hybridMultilevel"/>
    <w:tmpl w:val="375E629A"/>
    <w:lvl w:ilvl="0" w:tplc="4470E78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65001"/>
    <w:multiLevelType w:val="hybridMultilevel"/>
    <w:tmpl w:val="19B0EC24"/>
    <w:lvl w:ilvl="0" w:tplc="0409000F">
      <w:start w:val="1"/>
      <w:numFmt w:val="decimal"/>
      <w:lvlText w:val="%1."/>
      <w:lvlJc w:val="left"/>
      <w:pPr>
        <w:tabs>
          <w:tab w:val="num" w:pos="1800"/>
        </w:tabs>
        <w:ind w:left="1800" w:hanging="360"/>
      </w:pPr>
      <w:rPr>
        <w:rFonts w:cs="Times New Roman"/>
      </w:rPr>
    </w:lvl>
    <w:lvl w:ilvl="1" w:tplc="64020934">
      <w:start w:val="1"/>
      <w:numFmt w:val="bullet"/>
      <w:lvlText w:val="o"/>
      <w:lvlJc w:val="left"/>
      <w:pPr>
        <w:tabs>
          <w:tab w:val="num" w:pos="2460"/>
        </w:tabs>
        <w:ind w:left="2460" w:hanging="300"/>
      </w:pPr>
      <w:rPr>
        <w:rFonts w:ascii="Courier New" w:hAnsi="Courier New"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C240299"/>
    <w:multiLevelType w:val="hybridMultilevel"/>
    <w:tmpl w:val="B9466294"/>
    <w:lvl w:ilvl="0" w:tplc="4470E7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17B3B"/>
    <w:multiLevelType w:val="hybridMultilevel"/>
    <w:tmpl w:val="97FAD986"/>
    <w:lvl w:ilvl="0" w:tplc="03067E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7D646A"/>
    <w:multiLevelType w:val="hybridMultilevel"/>
    <w:tmpl w:val="F13628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E10752"/>
    <w:multiLevelType w:val="hybridMultilevel"/>
    <w:tmpl w:val="FFEE0262"/>
    <w:lvl w:ilvl="0" w:tplc="B448E1A8">
      <w:start w:val="4"/>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A6A25"/>
    <w:multiLevelType w:val="hybridMultilevel"/>
    <w:tmpl w:val="CC6A9F1C"/>
    <w:lvl w:ilvl="0" w:tplc="521EDE8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3C358A"/>
    <w:multiLevelType w:val="multilevel"/>
    <w:tmpl w:val="F13628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DC21628"/>
    <w:multiLevelType w:val="hybridMultilevel"/>
    <w:tmpl w:val="87066E8E"/>
    <w:lvl w:ilvl="0" w:tplc="7CDA315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793F3A"/>
    <w:multiLevelType w:val="hybridMultilevel"/>
    <w:tmpl w:val="CF0CA17A"/>
    <w:lvl w:ilvl="0" w:tplc="4470E7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C74A0"/>
    <w:multiLevelType w:val="hybridMultilevel"/>
    <w:tmpl w:val="1AF21CD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CD00EF"/>
    <w:multiLevelType w:val="hybridMultilevel"/>
    <w:tmpl w:val="FC40B75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5992E85"/>
    <w:multiLevelType w:val="hybridMultilevel"/>
    <w:tmpl w:val="D61EDC7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A7B11F1"/>
    <w:multiLevelType w:val="hybridMultilevel"/>
    <w:tmpl w:val="1EDE7F18"/>
    <w:lvl w:ilvl="0" w:tplc="3E42C6A0">
      <w:start w:val="1"/>
      <w:numFmt w:val="bullet"/>
      <w:lvlText w:val="•"/>
      <w:lvlJc w:val="left"/>
      <w:pPr>
        <w:tabs>
          <w:tab w:val="num" w:pos="720"/>
        </w:tabs>
        <w:ind w:left="720" w:hanging="360"/>
      </w:pPr>
      <w:rPr>
        <w:rFonts w:ascii="Times New Roman" w:hAnsi="Times New Roman" w:hint="default"/>
      </w:rPr>
    </w:lvl>
    <w:lvl w:ilvl="1" w:tplc="73306946" w:tentative="1">
      <w:start w:val="1"/>
      <w:numFmt w:val="bullet"/>
      <w:lvlText w:val="•"/>
      <w:lvlJc w:val="left"/>
      <w:pPr>
        <w:tabs>
          <w:tab w:val="num" w:pos="1440"/>
        </w:tabs>
        <w:ind w:left="1440" w:hanging="360"/>
      </w:pPr>
      <w:rPr>
        <w:rFonts w:ascii="Times New Roman" w:hAnsi="Times New Roman" w:hint="default"/>
      </w:rPr>
    </w:lvl>
    <w:lvl w:ilvl="2" w:tplc="3F843862" w:tentative="1">
      <w:start w:val="1"/>
      <w:numFmt w:val="bullet"/>
      <w:lvlText w:val="•"/>
      <w:lvlJc w:val="left"/>
      <w:pPr>
        <w:tabs>
          <w:tab w:val="num" w:pos="2160"/>
        </w:tabs>
        <w:ind w:left="2160" w:hanging="360"/>
      </w:pPr>
      <w:rPr>
        <w:rFonts w:ascii="Times New Roman" w:hAnsi="Times New Roman" w:hint="default"/>
      </w:rPr>
    </w:lvl>
    <w:lvl w:ilvl="3" w:tplc="6A0CD620" w:tentative="1">
      <w:start w:val="1"/>
      <w:numFmt w:val="bullet"/>
      <w:lvlText w:val="•"/>
      <w:lvlJc w:val="left"/>
      <w:pPr>
        <w:tabs>
          <w:tab w:val="num" w:pos="2880"/>
        </w:tabs>
        <w:ind w:left="2880" w:hanging="360"/>
      </w:pPr>
      <w:rPr>
        <w:rFonts w:ascii="Times New Roman" w:hAnsi="Times New Roman" w:hint="default"/>
      </w:rPr>
    </w:lvl>
    <w:lvl w:ilvl="4" w:tplc="47FE6542" w:tentative="1">
      <w:start w:val="1"/>
      <w:numFmt w:val="bullet"/>
      <w:lvlText w:val="•"/>
      <w:lvlJc w:val="left"/>
      <w:pPr>
        <w:tabs>
          <w:tab w:val="num" w:pos="3600"/>
        </w:tabs>
        <w:ind w:left="3600" w:hanging="360"/>
      </w:pPr>
      <w:rPr>
        <w:rFonts w:ascii="Times New Roman" w:hAnsi="Times New Roman" w:hint="default"/>
      </w:rPr>
    </w:lvl>
    <w:lvl w:ilvl="5" w:tplc="EAF8F2B2" w:tentative="1">
      <w:start w:val="1"/>
      <w:numFmt w:val="bullet"/>
      <w:lvlText w:val="•"/>
      <w:lvlJc w:val="left"/>
      <w:pPr>
        <w:tabs>
          <w:tab w:val="num" w:pos="4320"/>
        </w:tabs>
        <w:ind w:left="4320" w:hanging="360"/>
      </w:pPr>
      <w:rPr>
        <w:rFonts w:ascii="Times New Roman" w:hAnsi="Times New Roman" w:hint="default"/>
      </w:rPr>
    </w:lvl>
    <w:lvl w:ilvl="6" w:tplc="3DDEE1D8" w:tentative="1">
      <w:start w:val="1"/>
      <w:numFmt w:val="bullet"/>
      <w:lvlText w:val="•"/>
      <w:lvlJc w:val="left"/>
      <w:pPr>
        <w:tabs>
          <w:tab w:val="num" w:pos="5040"/>
        </w:tabs>
        <w:ind w:left="5040" w:hanging="360"/>
      </w:pPr>
      <w:rPr>
        <w:rFonts w:ascii="Times New Roman" w:hAnsi="Times New Roman" w:hint="default"/>
      </w:rPr>
    </w:lvl>
    <w:lvl w:ilvl="7" w:tplc="B016C0CA" w:tentative="1">
      <w:start w:val="1"/>
      <w:numFmt w:val="bullet"/>
      <w:lvlText w:val="•"/>
      <w:lvlJc w:val="left"/>
      <w:pPr>
        <w:tabs>
          <w:tab w:val="num" w:pos="5760"/>
        </w:tabs>
        <w:ind w:left="5760" w:hanging="360"/>
      </w:pPr>
      <w:rPr>
        <w:rFonts w:ascii="Times New Roman" w:hAnsi="Times New Roman" w:hint="default"/>
      </w:rPr>
    </w:lvl>
    <w:lvl w:ilvl="8" w:tplc="91E0D1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483525"/>
    <w:multiLevelType w:val="hybridMultilevel"/>
    <w:tmpl w:val="38B85538"/>
    <w:lvl w:ilvl="0" w:tplc="0409000F">
      <w:start w:val="1"/>
      <w:numFmt w:val="decimal"/>
      <w:lvlText w:val="%1."/>
      <w:lvlJc w:val="left"/>
      <w:pPr>
        <w:tabs>
          <w:tab w:val="num" w:pos="1800"/>
        </w:tabs>
        <w:ind w:left="1800" w:hanging="360"/>
      </w:pPr>
      <w:rPr>
        <w:rFonts w:cs="Times New Roman" w:hint="default"/>
      </w:rPr>
    </w:lvl>
    <w:lvl w:ilvl="1" w:tplc="04090001">
      <w:start w:val="1"/>
      <w:numFmt w:val="bullet"/>
      <w:lvlText w:val=""/>
      <w:lvlJc w:val="left"/>
      <w:pPr>
        <w:tabs>
          <w:tab w:val="num" w:pos="2220"/>
        </w:tabs>
        <w:ind w:left="2220" w:hanging="420"/>
      </w:pPr>
      <w:rPr>
        <w:rFonts w:ascii="Wingdings" w:hAnsi="Wingding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5ECC13E8"/>
    <w:multiLevelType w:val="hybridMultilevel"/>
    <w:tmpl w:val="CD60615A"/>
    <w:lvl w:ilvl="0" w:tplc="4C0E2156">
      <w:start w:val="1"/>
      <w:numFmt w:val="bullet"/>
      <w:lvlText w:val=""/>
      <w:lvlPicBulletId w:val="1"/>
      <w:lvlJc w:val="left"/>
      <w:pPr>
        <w:tabs>
          <w:tab w:val="num" w:pos="720"/>
        </w:tabs>
        <w:ind w:left="720" w:hanging="360"/>
      </w:pPr>
      <w:rPr>
        <w:rFonts w:ascii="Symbol" w:hAnsi="Symbol" w:hint="default"/>
      </w:rPr>
    </w:lvl>
    <w:lvl w:ilvl="1" w:tplc="7A4E79C2">
      <w:start w:val="1"/>
      <w:numFmt w:val="bullet"/>
      <w:lvlText w:val="o"/>
      <w:lvlJc w:val="left"/>
      <w:pPr>
        <w:tabs>
          <w:tab w:val="num" w:pos="1440"/>
        </w:tabs>
        <w:ind w:left="1440" w:hanging="360"/>
      </w:pPr>
      <w:rPr>
        <w:rFonts w:ascii="Courier New" w:hAnsi="Courier New" w:hint="default"/>
      </w:rPr>
    </w:lvl>
    <w:lvl w:ilvl="2" w:tplc="C840ED8E">
      <w:start w:val="177"/>
      <w:numFmt w:val="bullet"/>
      <w:lvlText w:val="•"/>
      <w:lvlJc w:val="left"/>
      <w:pPr>
        <w:tabs>
          <w:tab w:val="num" w:pos="2160"/>
        </w:tabs>
        <w:ind w:left="2160" w:hanging="360"/>
      </w:pPr>
      <w:rPr>
        <w:rFonts w:ascii="Times New Roman" w:hAnsi="Times New Roman" w:hint="default"/>
      </w:rPr>
    </w:lvl>
    <w:lvl w:ilvl="3" w:tplc="220C748A" w:tentative="1">
      <w:start w:val="1"/>
      <w:numFmt w:val="bullet"/>
      <w:lvlText w:val=""/>
      <w:lvlPicBulletId w:val="1"/>
      <w:lvlJc w:val="left"/>
      <w:pPr>
        <w:tabs>
          <w:tab w:val="num" w:pos="2880"/>
        </w:tabs>
        <w:ind w:left="2880" w:hanging="360"/>
      </w:pPr>
      <w:rPr>
        <w:rFonts w:ascii="Symbol" w:hAnsi="Symbol" w:hint="default"/>
      </w:rPr>
    </w:lvl>
    <w:lvl w:ilvl="4" w:tplc="730AD838" w:tentative="1">
      <w:start w:val="1"/>
      <w:numFmt w:val="bullet"/>
      <w:lvlText w:val=""/>
      <w:lvlPicBulletId w:val="1"/>
      <w:lvlJc w:val="left"/>
      <w:pPr>
        <w:tabs>
          <w:tab w:val="num" w:pos="3600"/>
        </w:tabs>
        <w:ind w:left="3600" w:hanging="360"/>
      </w:pPr>
      <w:rPr>
        <w:rFonts w:ascii="Symbol" w:hAnsi="Symbol" w:hint="default"/>
      </w:rPr>
    </w:lvl>
    <w:lvl w:ilvl="5" w:tplc="8D068AFE" w:tentative="1">
      <w:start w:val="1"/>
      <w:numFmt w:val="bullet"/>
      <w:lvlText w:val=""/>
      <w:lvlPicBulletId w:val="1"/>
      <w:lvlJc w:val="left"/>
      <w:pPr>
        <w:tabs>
          <w:tab w:val="num" w:pos="4320"/>
        </w:tabs>
        <w:ind w:left="4320" w:hanging="360"/>
      </w:pPr>
      <w:rPr>
        <w:rFonts w:ascii="Symbol" w:hAnsi="Symbol" w:hint="default"/>
      </w:rPr>
    </w:lvl>
    <w:lvl w:ilvl="6" w:tplc="D4C62F6A" w:tentative="1">
      <w:start w:val="1"/>
      <w:numFmt w:val="bullet"/>
      <w:lvlText w:val=""/>
      <w:lvlPicBulletId w:val="1"/>
      <w:lvlJc w:val="left"/>
      <w:pPr>
        <w:tabs>
          <w:tab w:val="num" w:pos="5040"/>
        </w:tabs>
        <w:ind w:left="5040" w:hanging="360"/>
      </w:pPr>
      <w:rPr>
        <w:rFonts w:ascii="Symbol" w:hAnsi="Symbol" w:hint="default"/>
      </w:rPr>
    </w:lvl>
    <w:lvl w:ilvl="7" w:tplc="4A74988A" w:tentative="1">
      <w:start w:val="1"/>
      <w:numFmt w:val="bullet"/>
      <w:lvlText w:val=""/>
      <w:lvlPicBulletId w:val="1"/>
      <w:lvlJc w:val="left"/>
      <w:pPr>
        <w:tabs>
          <w:tab w:val="num" w:pos="5760"/>
        </w:tabs>
        <w:ind w:left="5760" w:hanging="360"/>
      </w:pPr>
      <w:rPr>
        <w:rFonts w:ascii="Symbol" w:hAnsi="Symbol" w:hint="default"/>
      </w:rPr>
    </w:lvl>
    <w:lvl w:ilvl="8" w:tplc="6ED67EA6"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5FF6202E"/>
    <w:multiLevelType w:val="multilevel"/>
    <w:tmpl w:val="F13628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9177475"/>
    <w:multiLevelType w:val="hybridMultilevel"/>
    <w:tmpl w:val="358E0728"/>
    <w:lvl w:ilvl="0" w:tplc="4470E7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A50CDB"/>
    <w:multiLevelType w:val="hybridMultilevel"/>
    <w:tmpl w:val="2A1269E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FA5364B"/>
    <w:multiLevelType w:val="hybridMultilevel"/>
    <w:tmpl w:val="527E156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7"/>
  </w:num>
  <w:num w:numId="4">
    <w:abstractNumId w:val="16"/>
  </w:num>
  <w:num w:numId="5">
    <w:abstractNumId w:val="3"/>
  </w:num>
  <w:num w:numId="6">
    <w:abstractNumId w:val="14"/>
  </w:num>
  <w:num w:numId="7">
    <w:abstractNumId w:val="13"/>
  </w:num>
  <w:num w:numId="8">
    <w:abstractNumId w:val="5"/>
  </w:num>
  <w:num w:numId="9">
    <w:abstractNumId w:val="6"/>
  </w:num>
  <w:num w:numId="10">
    <w:abstractNumId w:val="19"/>
  </w:num>
  <w:num w:numId="11">
    <w:abstractNumId w:val="7"/>
  </w:num>
  <w:num w:numId="12">
    <w:abstractNumId w:val="2"/>
  </w:num>
  <w:num w:numId="13">
    <w:abstractNumId w:val="20"/>
  </w:num>
  <w:num w:numId="14">
    <w:abstractNumId w:val="12"/>
  </w:num>
  <w:num w:numId="15">
    <w:abstractNumId w:val="4"/>
  </w:num>
  <w:num w:numId="16">
    <w:abstractNumId w:val="11"/>
  </w:num>
  <w:num w:numId="17">
    <w:abstractNumId w:val="15"/>
  </w:num>
  <w:num w:numId="18">
    <w:abstractNumId w:val="21"/>
  </w:num>
  <w:num w:numId="19">
    <w:abstractNumId w:val="9"/>
  </w:num>
  <w:num w:numId="20">
    <w:abstractNumId w:val="10"/>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A0"/>
    <w:rsid w:val="00001C3E"/>
    <w:rsid w:val="00012975"/>
    <w:rsid w:val="00014768"/>
    <w:rsid w:val="000173AD"/>
    <w:rsid w:val="00022F33"/>
    <w:rsid w:val="00024416"/>
    <w:rsid w:val="00026F3C"/>
    <w:rsid w:val="00032517"/>
    <w:rsid w:val="000475F8"/>
    <w:rsid w:val="000526B3"/>
    <w:rsid w:val="00064098"/>
    <w:rsid w:val="00087487"/>
    <w:rsid w:val="0009672D"/>
    <w:rsid w:val="000C3B64"/>
    <w:rsid w:val="000C4F5A"/>
    <w:rsid w:val="000E5281"/>
    <w:rsid w:val="000F7D06"/>
    <w:rsid w:val="00101C65"/>
    <w:rsid w:val="00105623"/>
    <w:rsid w:val="001374C6"/>
    <w:rsid w:val="00145852"/>
    <w:rsid w:val="00154B89"/>
    <w:rsid w:val="0019498F"/>
    <w:rsid w:val="0019733E"/>
    <w:rsid w:val="001F38CD"/>
    <w:rsid w:val="001F702E"/>
    <w:rsid w:val="0021789C"/>
    <w:rsid w:val="00275E52"/>
    <w:rsid w:val="00282799"/>
    <w:rsid w:val="002840CB"/>
    <w:rsid w:val="002A7221"/>
    <w:rsid w:val="002B7BC4"/>
    <w:rsid w:val="002C1A36"/>
    <w:rsid w:val="002C581E"/>
    <w:rsid w:val="002F794A"/>
    <w:rsid w:val="00313528"/>
    <w:rsid w:val="00321B41"/>
    <w:rsid w:val="003262AF"/>
    <w:rsid w:val="00327816"/>
    <w:rsid w:val="003323F1"/>
    <w:rsid w:val="003629D6"/>
    <w:rsid w:val="00366999"/>
    <w:rsid w:val="00370666"/>
    <w:rsid w:val="00384947"/>
    <w:rsid w:val="003A2F31"/>
    <w:rsid w:val="003B286B"/>
    <w:rsid w:val="003B58A6"/>
    <w:rsid w:val="003C363D"/>
    <w:rsid w:val="003D4160"/>
    <w:rsid w:val="003E5464"/>
    <w:rsid w:val="00403DE6"/>
    <w:rsid w:val="00404153"/>
    <w:rsid w:val="00414DF9"/>
    <w:rsid w:val="00430773"/>
    <w:rsid w:val="004311C0"/>
    <w:rsid w:val="00434239"/>
    <w:rsid w:val="00456031"/>
    <w:rsid w:val="00463292"/>
    <w:rsid w:val="004633E0"/>
    <w:rsid w:val="00486B26"/>
    <w:rsid w:val="004A302F"/>
    <w:rsid w:val="004A524F"/>
    <w:rsid w:val="004A71F3"/>
    <w:rsid w:val="004B47FA"/>
    <w:rsid w:val="004B5DF0"/>
    <w:rsid w:val="004C73FE"/>
    <w:rsid w:val="004E11D0"/>
    <w:rsid w:val="004E4CB4"/>
    <w:rsid w:val="004E663C"/>
    <w:rsid w:val="004E6AE1"/>
    <w:rsid w:val="004F1482"/>
    <w:rsid w:val="005239C9"/>
    <w:rsid w:val="00550070"/>
    <w:rsid w:val="00570840"/>
    <w:rsid w:val="00572A0D"/>
    <w:rsid w:val="00592A8F"/>
    <w:rsid w:val="005A5C68"/>
    <w:rsid w:val="005C5750"/>
    <w:rsid w:val="005D5570"/>
    <w:rsid w:val="005D6057"/>
    <w:rsid w:val="005E17BE"/>
    <w:rsid w:val="006067A4"/>
    <w:rsid w:val="0061468E"/>
    <w:rsid w:val="0061528E"/>
    <w:rsid w:val="006300E8"/>
    <w:rsid w:val="006356A6"/>
    <w:rsid w:val="00642404"/>
    <w:rsid w:val="006627E5"/>
    <w:rsid w:val="00666313"/>
    <w:rsid w:val="00673AB9"/>
    <w:rsid w:val="006936A9"/>
    <w:rsid w:val="006C47F1"/>
    <w:rsid w:val="006D067F"/>
    <w:rsid w:val="006D78B4"/>
    <w:rsid w:val="006E317C"/>
    <w:rsid w:val="006E53EA"/>
    <w:rsid w:val="006F336A"/>
    <w:rsid w:val="006F3FE2"/>
    <w:rsid w:val="00700993"/>
    <w:rsid w:val="007541FD"/>
    <w:rsid w:val="00755193"/>
    <w:rsid w:val="00767304"/>
    <w:rsid w:val="00785A89"/>
    <w:rsid w:val="00797E75"/>
    <w:rsid w:val="007C005A"/>
    <w:rsid w:val="007C3539"/>
    <w:rsid w:val="007D1FBD"/>
    <w:rsid w:val="007D3F02"/>
    <w:rsid w:val="007E0A2A"/>
    <w:rsid w:val="00803ADE"/>
    <w:rsid w:val="0081228F"/>
    <w:rsid w:val="008151BA"/>
    <w:rsid w:val="00831421"/>
    <w:rsid w:val="00833A19"/>
    <w:rsid w:val="00840AA2"/>
    <w:rsid w:val="00861D19"/>
    <w:rsid w:val="0086378F"/>
    <w:rsid w:val="008670A3"/>
    <w:rsid w:val="00881CFA"/>
    <w:rsid w:val="00887C6A"/>
    <w:rsid w:val="008C0FA6"/>
    <w:rsid w:val="008D3601"/>
    <w:rsid w:val="008D436C"/>
    <w:rsid w:val="008F5BA1"/>
    <w:rsid w:val="00901C25"/>
    <w:rsid w:val="0091110B"/>
    <w:rsid w:val="00932AE3"/>
    <w:rsid w:val="0094298B"/>
    <w:rsid w:val="00955CEC"/>
    <w:rsid w:val="009739F5"/>
    <w:rsid w:val="009A36AC"/>
    <w:rsid w:val="009B2093"/>
    <w:rsid w:val="009C6952"/>
    <w:rsid w:val="009D66E4"/>
    <w:rsid w:val="009E1284"/>
    <w:rsid w:val="009E592F"/>
    <w:rsid w:val="00A05705"/>
    <w:rsid w:val="00A238B5"/>
    <w:rsid w:val="00A33399"/>
    <w:rsid w:val="00A456A2"/>
    <w:rsid w:val="00A62B35"/>
    <w:rsid w:val="00A63E96"/>
    <w:rsid w:val="00A871B1"/>
    <w:rsid w:val="00AA0F7C"/>
    <w:rsid w:val="00AA78B0"/>
    <w:rsid w:val="00AD0C9A"/>
    <w:rsid w:val="00AD756C"/>
    <w:rsid w:val="00AE0A94"/>
    <w:rsid w:val="00AE3B37"/>
    <w:rsid w:val="00B014E4"/>
    <w:rsid w:val="00B03CC9"/>
    <w:rsid w:val="00B1269C"/>
    <w:rsid w:val="00B30A70"/>
    <w:rsid w:val="00B4689D"/>
    <w:rsid w:val="00B7296D"/>
    <w:rsid w:val="00B83F06"/>
    <w:rsid w:val="00BA3DA8"/>
    <w:rsid w:val="00BA45EE"/>
    <w:rsid w:val="00BD23E3"/>
    <w:rsid w:val="00BD5651"/>
    <w:rsid w:val="00BD685E"/>
    <w:rsid w:val="00BF23B9"/>
    <w:rsid w:val="00BF3CDE"/>
    <w:rsid w:val="00C154EB"/>
    <w:rsid w:val="00C27EE7"/>
    <w:rsid w:val="00C5144F"/>
    <w:rsid w:val="00C57CF5"/>
    <w:rsid w:val="00C663BD"/>
    <w:rsid w:val="00C80E21"/>
    <w:rsid w:val="00CA720B"/>
    <w:rsid w:val="00CB20A0"/>
    <w:rsid w:val="00CC212A"/>
    <w:rsid w:val="00CE6B58"/>
    <w:rsid w:val="00CF5CF1"/>
    <w:rsid w:val="00CF7BAE"/>
    <w:rsid w:val="00D13F38"/>
    <w:rsid w:val="00D353DA"/>
    <w:rsid w:val="00D4442E"/>
    <w:rsid w:val="00D80B00"/>
    <w:rsid w:val="00D80C93"/>
    <w:rsid w:val="00D845A7"/>
    <w:rsid w:val="00D91B8E"/>
    <w:rsid w:val="00D9242E"/>
    <w:rsid w:val="00DA01DC"/>
    <w:rsid w:val="00DA2CAD"/>
    <w:rsid w:val="00DC73D6"/>
    <w:rsid w:val="00DD3623"/>
    <w:rsid w:val="00DF1B4A"/>
    <w:rsid w:val="00E4232B"/>
    <w:rsid w:val="00E43B63"/>
    <w:rsid w:val="00E54D89"/>
    <w:rsid w:val="00E557AF"/>
    <w:rsid w:val="00E67048"/>
    <w:rsid w:val="00EB0AF3"/>
    <w:rsid w:val="00EB7291"/>
    <w:rsid w:val="00EC5583"/>
    <w:rsid w:val="00EC5AA9"/>
    <w:rsid w:val="00F00A38"/>
    <w:rsid w:val="00F03155"/>
    <w:rsid w:val="00F11D0E"/>
    <w:rsid w:val="00F13168"/>
    <w:rsid w:val="00F2167A"/>
    <w:rsid w:val="00F347AA"/>
    <w:rsid w:val="00F5292E"/>
    <w:rsid w:val="00F643EA"/>
    <w:rsid w:val="00F846D1"/>
    <w:rsid w:val="00F8622A"/>
    <w:rsid w:val="00F867BB"/>
    <w:rsid w:val="00F92B56"/>
    <w:rsid w:val="00F944C8"/>
    <w:rsid w:val="00FA00AA"/>
    <w:rsid w:val="00FA4D5F"/>
    <w:rsid w:val="00FA6531"/>
    <w:rsid w:val="00FC58A3"/>
    <w:rsid w:val="00FE47DC"/>
    <w:rsid w:val="00FF24EE"/>
    <w:rsid w:val="00FF45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38CD"/>
    <w:pPr>
      <w:keepNext/>
      <w:outlineLvl w:val="0"/>
    </w:pPr>
    <w:rPr>
      <w:rFonts w:ascii="FranklinGothic" w:eastAsia="Times New Roman" w:hAnsi="FranklinGothic"/>
      <w:b/>
      <w:spacing w:val="-10"/>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2F5"/>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semiHidden/>
    <w:rsid w:val="00C663BD"/>
    <w:pPr>
      <w:spacing w:before="120" w:after="120"/>
    </w:pPr>
    <w:rPr>
      <w:b/>
      <w:bCs/>
      <w:caps/>
      <w:lang w:val="it-IT" w:eastAsia="it-IT"/>
    </w:rPr>
  </w:style>
  <w:style w:type="paragraph" w:styleId="TOC2">
    <w:name w:val="toc 2"/>
    <w:basedOn w:val="Normal"/>
    <w:next w:val="Normal"/>
    <w:autoRedefine/>
    <w:uiPriority w:val="39"/>
    <w:semiHidden/>
    <w:rsid w:val="00C663BD"/>
    <w:pPr>
      <w:ind w:left="709"/>
    </w:pPr>
    <w:rPr>
      <w:smallCaps/>
      <w:lang w:val="it-IT" w:eastAsia="it-IT"/>
    </w:rPr>
  </w:style>
  <w:style w:type="paragraph" w:styleId="Footer">
    <w:name w:val="footer"/>
    <w:basedOn w:val="Normal"/>
    <w:link w:val="FooterChar"/>
    <w:uiPriority w:val="99"/>
    <w:rsid w:val="00E67048"/>
    <w:pPr>
      <w:tabs>
        <w:tab w:val="center" w:pos="4320"/>
        <w:tab w:val="right" w:pos="8640"/>
      </w:tabs>
    </w:pPr>
  </w:style>
  <w:style w:type="character" w:customStyle="1" w:styleId="FooterChar">
    <w:name w:val="Footer Char"/>
    <w:basedOn w:val="DefaultParagraphFont"/>
    <w:link w:val="Footer"/>
    <w:uiPriority w:val="99"/>
    <w:semiHidden/>
    <w:rsid w:val="007E52F5"/>
    <w:rPr>
      <w:sz w:val="24"/>
      <w:szCs w:val="24"/>
    </w:rPr>
  </w:style>
  <w:style w:type="character" w:styleId="PageNumber">
    <w:name w:val="page number"/>
    <w:basedOn w:val="DefaultParagraphFont"/>
    <w:uiPriority w:val="99"/>
    <w:rsid w:val="00E67048"/>
    <w:rPr>
      <w:rFonts w:cs="Times New Roman"/>
    </w:rPr>
  </w:style>
  <w:style w:type="paragraph" w:styleId="BodyText2">
    <w:name w:val="Body Text 2"/>
    <w:basedOn w:val="Normal"/>
    <w:link w:val="BodyText2Char"/>
    <w:uiPriority w:val="99"/>
    <w:rsid w:val="001F38CD"/>
    <w:rPr>
      <w:rFonts w:ascii="FranklinGothic" w:eastAsia="Times New Roman" w:hAnsi="FranklinGothic"/>
      <w:sz w:val="18"/>
      <w:szCs w:val="20"/>
      <w:lang w:val="en-GB" w:eastAsia="en-US"/>
    </w:rPr>
  </w:style>
  <w:style w:type="character" w:customStyle="1" w:styleId="BodyText2Char">
    <w:name w:val="Body Text 2 Char"/>
    <w:basedOn w:val="DefaultParagraphFont"/>
    <w:link w:val="BodyText2"/>
    <w:uiPriority w:val="99"/>
    <w:semiHidden/>
    <w:rsid w:val="007E52F5"/>
    <w:rPr>
      <w:sz w:val="24"/>
      <w:szCs w:val="24"/>
    </w:rPr>
  </w:style>
  <w:style w:type="paragraph" w:styleId="Header">
    <w:name w:val="header"/>
    <w:basedOn w:val="Normal"/>
    <w:link w:val="HeaderChar"/>
    <w:uiPriority w:val="99"/>
    <w:rsid w:val="009C6952"/>
    <w:pPr>
      <w:tabs>
        <w:tab w:val="center" w:pos="4320"/>
        <w:tab w:val="right" w:pos="8640"/>
      </w:tabs>
    </w:pPr>
  </w:style>
  <w:style w:type="character" w:customStyle="1" w:styleId="HeaderChar">
    <w:name w:val="Header Char"/>
    <w:basedOn w:val="DefaultParagraphFont"/>
    <w:link w:val="Header"/>
    <w:uiPriority w:val="99"/>
    <w:semiHidden/>
    <w:rsid w:val="007E52F5"/>
    <w:rPr>
      <w:sz w:val="24"/>
      <w:szCs w:val="24"/>
    </w:rPr>
  </w:style>
  <w:style w:type="table" w:styleId="TableGrid">
    <w:name w:val="Table Grid"/>
    <w:basedOn w:val="TableNormal"/>
    <w:uiPriority w:val="59"/>
    <w:rsid w:val="000F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F944C8"/>
    <w:pPr>
      <w:widowControl w:val="0"/>
      <w:autoSpaceDE w:val="0"/>
      <w:autoSpaceDN w:val="0"/>
      <w:adjustRightInd w:val="0"/>
      <w:spacing w:before="120" w:after="120" w:line="260" w:lineRule="atLeast"/>
    </w:pPr>
    <w:rPr>
      <w:rFonts w:ascii="Arial" w:hAnsi="Arial" w:cs="Arial"/>
      <w:color w:val="000000"/>
      <w:sz w:val="22"/>
      <w:szCs w:val="22"/>
      <w:lang w:eastAsia="en-US"/>
    </w:rPr>
  </w:style>
  <w:style w:type="paragraph" w:customStyle="1" w:styleId="Bodytextfirst">
    <w:name w:val="Body text first"/>
    <w:basedOn w:val="BodyText1"/>
    <w:rsid w:val="000526B3"/>
    <w:pPr>
      <w:tabs>
        <w:tab w:val="left" w:pos="425"/>
      </w:tabs>
      <w:spacing w:before="0" w:after="0"/>
      <w:jc w:val="both"/>
    </w:pPr>
    <w:rPr>
      <w:rFonts w:ascii="FranklinGothic" w:hAnsi="FranklinGothic" w:cs="Times New Roman"/>
      <w:color w:val="auto"/>
      <w:spacing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38CD"/>
    <w:pPr>
      <w:keepNext/>
      <w:outlineLvl w:val="0"/>
    </w:pPr>
    <w:rPr>
      <w:rFonts w:ascii="FranklinGothic" w:eastAsia="Times New Roman" w:hAnsi="FranklinGothic"/>
      <w:b/>
      <w:spacing w:val="-10"/>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2F5"/>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semiHidden/>
    <w:rsid w:val="00C663BD"/>
    <w:pPr>
      <w:spacing w:before="120" w:after="120"/>
    </w:pPr>
    <w:rPr>
      <w:b/>
      <w:bCs/>
      <w:caps/>
      <w:lang w:val="it-IT" w:eastAsia="it-IT"/>
    </w:rPr>
  </w:style>
  <w:style w:type="paragraph" w:styleId="TOC2">
    <w:name w:val="toc 2"/>
    <w:basedOn w:val="Normal"/>
    <w:next w:val="Normal"/>
    <w:autoRedefine/>
    <w:uiPriority w:val="39"/>
    <w:semiHidden/>
    <w:rsid w:val="00C663BD"/>
    <w:pPr>
      <w:ind w:left="709"/>
    </w:pPr>
    <w:rPr>
      <w:smallCaps/>
      <w:lang w:val="it-IT" w:eastAsia="it-IT"/>
    </w:rPr>
  </w:style>
  <w:style w:type="paragraph" w:styleId="Footer">
    <w:name w:val="footer"/>
    <w:basedOn w:val="Normal"/>
    <w:link w:val="FooterChar"/>
    <w:uiPriority w:val="99"/>
    <w:rsid w:val="00E67048"/>
    <w:pPr>
      <w:tabs>
        <w:tab w:val="center" w:pos="4320"/>
        <w:tab w:val="right" w:pos="8640"/>
      </w:tabs>
    </w:pPr>
  </w:style>
  <w:style w:type="character" w:customStyle="1" w:styleId="FooterChar">
    <w:name w:val="Footer Char"/>
    <w:basedOn w:val="DefaultParagraphFont"/>
    <w:link w:val="Footer"/>
    <w:uiPriority w:val="99"/>
    <w:semiHidden/>
    <w:rsid w:val="007E52F5"/>
    <w:rPr>
      <w:sz w:val="24"/>
      <w:szCs w:val="24"/>
    </w:rPr>
  </w:style>
  <w:style w:type="character" w:styleId="PageNumber">
    <w:name w:val="page number"/>
    <w:basedOn w:val="DefaultParagraphFont"/>
    <w:uiPriority w:val="99"/>
    <w:rsid w:val="00E67048"/>
    <w:rPr>
      <w:rFonts w:cs="Times New Roman"/>
    </w:rPr>
  </w:style>
  <w:style w:type="paragraph" w:styleId="BodyText2">
    <w:name w:val="Body Text 2"/>
    <w:basedOn w:val="Normal"/>
    <w:link w:val="BodyText2Char"/>
    <w:uiPriority w:val="99"/>
    <w:rsid w:val="001F38CD"/>
    <w:rPr>
      <w:rFonts w:ascii="FranklinGothic" w:eastAsia="Times New Roman" w:hAnsi="FranklinGothic"/>
      <w:sz w:val="18"/>
      <w:szCs w:val="20"/>
      <w:lang w:val="en-GB" w:eastAsia="en-US"/>
    </w:rPr>
  </w:style>
  <w:style w:type="character" w:customStyle="1" w:styleId="BodyText2Char">
    <w:name w:val="Body Text 2 Char"/>
    <w:basedOn w:val="DefaultParagraphFont"/>
    <w:link w:val="BodyText2"/>
    <w:uiPriority w:val="99"/>
    <w:semiHidden/>
    <w:rsid w:val="007E52F5"/>
    <w:rPr>
      <w:sz w:val="24"/>
      <w:szCs w:val="24"/>
    </w:rPr>
  </w:style>
  <w:style w:type="paragraph" w:styleId="Header">
    <w:name w:val="header"/>
    <w:basedOn w:val="Normal"/>
    <w:link w:val="HeaderChar"/>
    <w:uiPriority w:val="99"/>
    <w:rsid w:val="009C6952"/>
    <w:pPr>
      <w:tabs>
        <w:tab w:val="center" w:pos="4320"/>
        <w:tab w:val="right" w:pos="8640"/>
      </w:tabs>
    </w:pPr>
  </w:style>
  <w:style w:type="character" w:customStyle="1" w:styleId="HeaderChar">
    <w:name w:val="Header Char"/>
    <w:basedOn w:val="DefaultParagraphFont"/>
    <w:link w:val="Header"/>
    <w:uiPriority w:val="99"/>
    <w:semiHidden/>
    <w:rsid w:val="007E52F5"/>
    <w:rPr>
      <w:sz w:val="24"/>
      <w:szCs w:val="24"/>
    </w:rPr>
  </w:style>
  <w:style w:type="table" w:styleId="TableGrid">
    <w:name w:val="Table Grid"/>
    <w:basedOn w:val="TableNormal"/>
    <w:uiPriority w:val="59"/>
    <w:rsid w:val="000F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F944C8"/>
    <w:pPr>
      <w:widowControl w:val="0"/>
      <w:autoSpaceDE w:val="0"/>
      <w:autoSpaceDN w:val="0"/>
      <w:adjustRightInd w:val="0"/>
      <w:spacing w:before="120" w:after="120" w:line="260" w:lineRule="atLeast"/>
    </w:pPr>
    <w:rPr>
      <w:rFonts w:ascii="Arial" w:hAnsi="Arial" w:cs="Arial"/>
      <w:color w:val="000000"/>
      <w:sz w:val="22"/>
      <w:szCs w:val="22"/>
      <w:lang w:eastAsia="en-US"/>
    </w:rPr>
  </w:style>
  <w:style w:type="paragraph" w:customStyle="1" w:styleId="Bodytextfirst">
    <w:name w:val="Body text first"/>
    <w:basedOn w:val="BodyText1"/>
    <w:rsid w:val="000526B3"/>
    <w:pPr>
      <w:tabs>
        <w:tab w:val="left" w:pos="425"/>
      </w:tabs>
      <w:spacing w:before="0" w:after="0"/>
      <w:jc w:val="both"/>
    </w:pPr>
    <w:rPr>
      <w:rFonts w:ascii="FranklinGothic" w:hAnsi="FranklinGothic" w:cs="Times New Roman"/>
      <w:color w:val="auto"/>
      <w:spacing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89770">
      <w:marLeft w:val="0"/>
      <w:marRight w:val="0"/>
      <w:marTop w:val="0"/>
      <w:marBottom w:val="0"/>
      <w:divBdr>
        <w:top w:val="none" w:sz="0" w:space="0" w:color="auto"/>
        <w:left w:val="none" w:sz="0" w:space="0" w:color="auto"/>
        <w:bottom w:val="none" w:sz="0" w:space="0" w:color="auto"/>
        <w:right w:val="none" w:sz="0" w:space="0" w:color="auto"/>
      </w:divBdr>
      <w:divsChild>
        <w:div w:id="1466389767">
          <w:marLeft w:val="0"/>
          <w:marRight w:val="0"/>
          <w:marTop w:val="0"/>
          <w:marBottom w:val="0"/>
          <w:divBdr>
            <w:top w:val="none" w:sz="0" w:space="0" w:color="auto"/>
            <w:left w:val="none" w:sz="0" w:space="0" w:color="auto"/>
            <w:bottom w:val="none" w:sz="0" w:space="0" w:color="auto"/>
            <w:right w:val="none" w:sz="0" w:space="0" w:color="auto"/>
          </w:divBdr>
          <w:divsChild>
            <w:div w:id="1466389766">
              <w:marLeft w:val="0"/>
              <w:marRight w:val="0"/>
              <w:marTop w:val="0"/>
              <w:marBottom w:val="0"/>
              <w:divBdr>
                <w:top w:val="none" w:sz="0" w:space="0" w:color="auto"/>
                <w:left w:val="none" w:sz="0" w:space="0" w:color="auto"/>
                <w:bottom w:val="none" w:sz="0" w:space="0" w:color="auto"/>
                <w:right w:val="none" w:sz="0" w:space="0" w:color="auto"/>
              </w:divBdr>
            </w:div>
            <w:div w:id="1466389768">
              <w:marLeft w:val="0"/>
              <w:marRight w:val="0"/>
              <w:marTop w:val="0"/>
              <w:marBottom w:val="0"/>
              <w:divBdr>
                <w:top w:val="none" w:sz="0" w:space="0" w:color="auto"/>
                <w:left w:val="none" w:sz="0" w:space="0" w:color="auto"/>
                <w:bottom w:val="none" w:sz="0" w:space="0" w:color="auto"/>
                <w:right w:val="none" w:sz="0" w:space="0" w:color="auto"/>
              </w:divBdr>
            </w:div>
            <w:div w:id="1466389769">
              <w:marLeft w:val="0"/>
              <w:marRight w:val="0"/>
              <w:marTop w:val="0"/>
              <w:marBottom w:val="0"/>
              <w:divBdr>
                <w:top w:val="none" w:sz="0" w:space="0" w:color="auto"/>
                <w:left w:val="none" w:sz="0" w:space="0" w:color="auto"/>
                <w:bottom w:val="none" w:sz="0" w:space="0" w:color="auto"/>
                <w:right w:val="none" w:sz="0" w:space="0" w:color="auto"/>
              </w:divBdr>
            </w:div>
            <w:div w:id="1466389771">
              <w:marLeft w:val="0"/>
              <w:marRight w:val="0"/>
              <w:marTop w:val="0"/>
              <w:marBottom w:val="0"/>
              <w:divBdr>
                <w:top w:val="none" w:sz="0" w:space="0" w:color="auto"/>
                <w:left w:val="none" w:sz="0" w:space="0" w:color="auto"/>
                <w:bottom w:val="none" w:sz="0" w:space="0" w:color="auto"/>
                <w:right w:val="none" w:sz="0" w:space="0" w:color="auto"/>
              </w:divBdr>
            </w:div>
            <w:div w:id="1466389773">
              <w:marLeft w:val="0"/>
              <w:marRight w:val="0"/>
              <w:marTop w:val="0"/>
              <w:marBottom w:val="0"/>
              <w:divBdr>
                <w:top w:val="none" w:sz="0" w:space="0" w:color="auto"/>
                <w:left w:val="none" w:sz="0" w:space="0" w:color="auto"/>
                <w:bottom w:val="none" w:sz="0" w:space="0" w:color="auto"/>
                <w:right w:val="none" w:sz="0" w:space="0" w:color="auto"/>
              </w:divBdr>
            </w:div>
            <w:div w:id="1466389774">
              <w:marLeft w:val="0"/>
              <w:marRight w:val="0"/>
              <w:marTop w:val="0"/>
              <w:marBottom w:val="0"/>
              <w:divBdr>
                <w:top w:val="none" w:sz="0" w:space="0" w:color="auto"/>
                <w:left w:val="none" w:sz="0" w:space="0" w:color="auto"/>
                <w:bottom w:val="none" w:sz="0" w:space="0" w:color="auto"/>
                <w:right w:val="none" w:sz="0" w:space="0" w:color="auto"/>
              </w:divBdr>
            </w:div>
            <w:div w:id="14663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9775">
      <w:marLeft w:val="0"/>
      <w:marRight w:val="0"/>
      <w:marTop w:val="0"/>
      <w:marBottom w:val="0"/>
      <w:divBdr>
        <w:top w:val="none" w:sz="0" w:space="0" w:color="auto"/>
        <w:left w:val="none" w:sz="0" w:space="0" w:color="auto"/>
        <w:bottom w:val="none" w:sz="0" w:space="0" w:color="auto"/>
        <w:right w:val="none" w:sz="0" w:space="0" w:color="auto"/>
      </w:divBdr>
    </w:div>
    <w:div w:id="1466389777">
      <w:marLeft w:val="0"/>
      <w:marRight w:val="0"/>
      <w:marTop w:val="0"/>
      <w:marBottom w:val="0"/>
      <w:divBdr>
        <w:top w:val="none" w:sz="0" w:space="0" w:color="auto"/>
        <w:left w:val="none" w:sz="0" w:space="0" w:color="auto"/>
        <w:bottom w:val="none" w:sz="0" w:space="0" w:color="auto"/>
        <w:right w:val="none" w:sz="0" w:space="0" w:color="auto"/>
      </w:divBdr>
      <w:divsChild>
        <w:div w:id="1466389778">
          <w:marLeft w:val="0"/>
          <w:marRight w:val="0"/>
          <w:marTop w:val="0"/>
          <w:marBottom w:val="0"/>
          <w:divBdr>
            <w:top w:val="none" w:sz="0" w:space="0" w:color="auto"/>
            <w:left w:val="none" w:sz="0" w:space="0" w:color="auto"/>
            <w:bottom w:val="none" w:sz="0" w:space="0" w:color="auto"/>
            <w:right w:val="none" w:sz="0" w:space="0" w:color="auto"/>
          </w:divBdr>
          <w:divsChild>
            <w:div w:id="14663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11183</Characters>
  <Application>Microsoft Office Word</Application>
  <DocSecurity>0</DocSecurity>
  <Lines>93</Lines>
  <Paragraphs>26</Paragraphs>
  <ScaleCrop>false</ScaleCrop>
  <Company>World Health Organization</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Preparing for data collection in the field</dc:title>
  <dc:creator>camerona</dc:creator>
  <cp:lastModifiedBy>Bobbi Klettke</cp:lastModifiedBy>
  <cp:revision>2</cp:revision>
  <cp:lastPrinted>2007-02-19T17:44:00Z</cp:lastPrinted>
  <dcterms:created xsi:type="dcterms:W3CDTF">2015-07-27T09:24:00Z</dcterms:created>
  <dcterms:modified xsi:type="dcterms:W3CDTF">2015-07-27T09:24:00Z</dcterms:modified>
</cp:coreProperties>
</file>